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1619D" w14:textId="321FE865" w:rsidR="00AE2D7F" w:rsidRDefault="00ED686B" w:rsidP="00D73489">
      <w:pPr>
        <w:pStyle w:val="vUe1"/>
      </w:pPr>
      <w:r>
        <w:t>Säure-Base-Indikatoren</w:t>
      </w:r>
    </w:p>
    <w:tbl>
      <w:tblPr>
        <w:tblStyle w:val="Tabellen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730"/>
        <w:gridCol w:w="2672"/>
        <w:gridCol w:w="64"/>
        <w:gridCol w:w="3596"/>
      </w:tblGrid>
      <w:tr w:rsidR="00D73489" w14:paraId="27C0252B" w14:textId="77777777" w:rsidTr="00300E1A">
        <w:trPr>
          <w:trHeight w:val="454"/>
        </w:trPr>
        <w:tc>
          <w:tcPr>
            <w:tcW w:w="2755" w:type="dxa"/>
            <w:vAlign w:val="center"/>
          </w:tcPr>
          <w:p w14:paraId="4B7AB434" w14:textId="77777777" w:rsidR="00D73489" w:rsidRPr="00B77CAD" w:rsidRDefault="00D73489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Fragestellung:</w:t>
            </w:r>
          </w:p>
        </w:tc>
        <w:tc>
          <w:tcPr>
            <w:tcW w:w="6307" w:type="dxa"/>
            <w:gridSpan w:val="3"/>
            <w:vAlign w:val="center"/>
          </w:tcPr>
          <w:p w14:paraId="3D600582" w14:textId="6B0A3F05" w:rsidR="00D73489" w:rsidRDefault="00ED686B" w:rsidP="00BC1369">
            <w:pPr>
              <w:pStyle w:val="vGrundschrift"/>
            </w:pPr>
            <w:r w:rsidRPr="00ED686B">
              <w:t xml:space="preserve">Wie kann festgestellt werden, ob eine Lösung sauer oder basisch ist?   </w:t>
            </w:r>
          </w:p>
        </w:tc>
      </w:tr>
      <w:tr w:rsidR="00D73489" w14:paraId="3F1A7F80" w14:textId="77777777" w:rsidTr="00300E1A">
        <w:trPr>
          <w:trHeight w:val="454"/>
        </w:trPr>
        <w:tc>
          <w:tcPr>
            <w:tcW w:w="2755" w:type="dxa"/>
            <w:vAlign w:val="center"/>
          </w:tcPr>
          <w:p w14:paraId="115EAD67" w14:textId="77777777" w:rsidR="00D73489" w:rsidRPr="00B77CAD" w:rsidRDefault="00D73489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 xml:space="preserve">Thema:  </w:t>
            </w:r>
          </w:p>
        </w:tc>
        <w:tc>
          <w:tcPr>
            <w:tcW w:w="6307" w:type="dxa"/>
            <w:gridSpan w:val="3"/>
            <w:vAlign w:val="center"/>
          </w:tcPr>
          <w:p w14:paraId="782F0688" w14:textId="70485E3E" w:rsidR="00D73489" w:rsidRDefault="00ED686B" w:rsidP="00BC1369">
            <w:pPr>
              <w:pStyle w:val="vGrundschrift"/>
            </w:pPr>
            <w:r w:rsidRPr="00ED686B">
              <w:t>Säure-Base-Indikatoren</w:t>
            </w:r>
          </w:p>
        </w:tc>
      </w:tr>
      <w:tr w:rsidR="00D73489" w14:paraId="7E510DAC" w14:textId="77777777" w:rsidTr="00300E1A">
        <w:trPr>
          <w:trHeight w:val="454"/>
        </w:trPr>
        <w:tc>
          <w:tcPr>
            <w:tcW w:w="2755" w:type="dxa"/>
            <w:vAlign w:val="center"/>
          </w:tcPr>
          <w:p w14:paraId="746D945F" w14:textId="77777777" w:rsidR="00D73489" w:rsidRDefault="00D73489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Material:</w:t>
            </w:r>
          </w:p>
          <w:p w14:paraId="769A2125" w14:textId="5B85A920" w:rsidR="00ED686B" w:rsidRPr="00B77CAD" w:rsidRDefault="00ED686B" w:rsidP="00BC13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(pro Kleingruppe)</w:t>
            </w:r>
          </w:p>
        </w:tc>
        <w:tc>
          <w:tcPr>
            <w:tcW w:w="6307" w:type="dxa"/>
            <w:gridSpan w:val="3"/>
            <w:vAlign w:val="center"/>
          </w:tcPr>
          <w:p w14:paraId="53AD12D9" w14:textId="7184D790" w:rsidR="00ED686B" w:rsidRDefault="00ED686B" w:rsidP="00ED686B">
            <w:pPr>
              <w:pStyle w:val="vGrundschrift"/>
            </w:pPr>
            <w:r>
              <w:t>Bis zu 25 Reagenzgläser (RG)</w:t>
            </w:r>
            <w:r w:rsidR="00DC7D2F">
              <w:t>,</w:t>
            </w:r>
            <w:r>
              <w:t xml:space="preserve"> je nach Auswahl der Anzahl der untersuchten Lösungen </w:t>
            </w:r>
          </w:p>
          <w:p w14:paraId="31B8E899" w14:textId="77777777" w:rsidR="00ED686B" w:rsidRDefault="00ED686B" w:rsidP="00ED686B">
            <w:pPr>
              <w:pStyle w:val="vGrundschrift"/>
            </w:pPr>
            <w:r>
              <w:t xml:space="preserve">1 </w:t>
            </w:r>
            <w:proofErr w:type="spellStart"/>
            <w:r>
              <w:t>Reagenzglasgestell</w:t>
            </w:r>
            <w:proofErr w:type="spellEnd"/>
            <w:r>
              <w:t xml:space="preserve">    </w:t>
            </w:r>
          </w:p>
          <w:p w14:paraId="35A9D725" w14:textId="7924A3B9" w:rsidR="00ED686B" w:rsidRDefault="00ED686B" w:rsidP="00ED686B">
            <w:pPr>
              <w:pStyle w:val="vGrundschrift"/>
            </w:pPr>
            <w:r>
              <w:t>10 Tropfflaschen (ca. 20</w:t>
            </w:r>
            <w:r w:rsidR="006571F2">
              <w:t xml:space="preserve"> </w:t>
            </w:r>
            <w:proofErr w:type="spellStart"/>
            <w:r>
              <w:t>mL</w:t>
            </w:r>
            <w:proofErr w:type="spellEnd"/>
            <w:r>
              <w:t xml:space="preserve">) mit Indikatorlösungen und Säure-/ Basenlösungen  </w:t>
            </w:r>
          </w:p>
          <w:p w14:paraId="40B75EDE" w14:textId="77777777" w:rsidR="00613040" w:rsidRPr="00300E1A" w:rsidRDefault="00613040" w:rsidP="00ED686B">
            <w:pPr>
              <w:pStyle w:val="vGrundschrift"/>
            </w:pPr>
          </w:p>
          <w:p w14:paraId="1707D6C2" w14:textId="087EF6BF" w:rsidR="00ED686B" w:rsidRPr="00ED686B" w:rsidRDefault="00ED686B" w:rsidP="00ED686B">
            <w:pPr>
              <w:pStyle w:val="vGrundschrift"/>
              <w:rPr>
                <w:i/>
                <w:iCs/>
              </w:rPr>
            </w:pPr>
            <w:r w:rsidRPr="00ED686B">
              <w:rPr>
                <w:i/>
                <w:iCs/>
              </w:rPr>
              <w:t>Alternativ zu Reagenzgläsern pro Gruppe</w:t>
            </w:r>
            <w:r>
              <w:rPr>
                <w:i/>
                <w:iCs/>
              </w:rPr>
              <w:t>:</w:t>
            </w:r>
          </w:p>
          <w:p w14:paraId="22C69FC1" w14:textId="77777777" w:rsidR="00ED686B" w:rsidRDefault="00ED686B" w:rsidP="00ED686B">
            <w:pPr>
              <w:pStyle w:val="vGrundschrift"/>
            </w:pPr>
            <w:r>
              <w:t>1Tüpfelplatte</w:t>
            </w:r>
          </w:p>
          <w:p w14:paraId="111C1B54" w14:textId="38EB6955" w:rsidR="00D73489" w:rsidRDefault="00ED686B" w:rsidP="00ED686B">
            <w:pPr>
              <w:pStyle w:val="vGrundschrift"/>
            </w:pPr>
            <w:r>
              <w:t>Küchenrolle</w:t>
            </w:r>
          </w:p>
        </w:tc>
      </w:tr>
      <w:tr w:rsidR="00D73489" w14:paraId="72EE3CE3" w14:textId="77777777" w:rsidTr="00ED686B">
        <w:trPr>
          <w:trHeight w:val="454"/>
        </w:trPr>
        <w:tc>
          <w:tcPr>
            <w:tcW w:w="9062" w:type="dxa"/>
            <w:gridSpan w:val="4"/>
          </w:tcPr>
          <w:p w14:paraId="06868D7A" w14:textId="713869AA" w:rsidR="00D73489" w:rsidRDefault="00BC1369" w:rsidP="00FE034A">
            <w:pPr>
              <w:pStyle w:val="vWarnhinweis"/>
              <w:rPr>
                <w:noProof/>
              </w:rPr>
            </w:pPr>
            <w:r>
              <w:t>Immer Schutzbrille tragen und lange Haare zusammenbinden</w:t>
            </w:r>
            <w:r w:rsidR="0075003C">
              <w:t>!</w:t>
            </w:r>
          </w:p>
        </w:tc>
      </w:tr>
      <w:tr w:rsidR="00237DC3" w14:paraId="13F32CE1" w14:textId="77777777" w:rsidTr="00300E1A">
        <w:trPr>
          <w:trHeight w:val="454"/>
        </w:trPr>
        <w:tc>
          <w:tcPr>
            <w:tcW w:w="2755" w:type="dxa"/>
            <w:vMerge w:val="restart"/>
            <w:vAlign w:val="center"/>
          </w:tcPr>
          <w:p w14:paraId="38A2B9D1" w14:textId="77777777" w:rsidR="00237DC3" w:rsidRPr="00B77CAD" w:rsidRDefault="00237DC3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Chemikalien:</w:t>
            </w:r>
          </w:p>
        </w:tc>
        <w:tc>
          <w:tcPr>
            <w:tcW w:w="2769" w:type="dxa"/>
            <w:vAlign w:val="center"/>
          </w:tcPr>
          <w:p w14:paraId="55BF4963" w14:textId="77777777" w:rsidR="00237DC3" w:rsidRPr="00B77CAD" w:rsidRDefault="00237DC3" w:rsidP="00BC1369">
            <w:pPr>
              <w:pStyle w:val="vGrundschrift"/>
              <w:spacing w:after="0"/>
              <w:rPr>
                <w:rStyle w:val="vfett"/>
              </w:rPr>
            </w:pPr>
            <w:r w:rsidRPr="00B77CAD">
              <w:rPr>
                <w:rStyle w:val="vfett"/>
              </w:rPr>
              <w:t>Name:</w:t>
            </w:r>
          </w:p>
        </w:tc>
        <w:tc>
          <w:tcPr>
            <w:tcW w:w="3538" w:type="dxa"/>
            <w:gridSpan w:val="2"/>
            <w:vAlign w:val="center"/>
          </w:tcPr>
          <w:p w14:paraId="266F393A" w14:textId="77777777" w:rsidR="00237DC3" w:rsidRPr="00B77CAD" w:rsidRDefault="00237DC3" w:rsidP="00BC1369">
            <w:pPr>
              <w:pStyle w:val="vGrundschrift"/>
              <w:rPr>
                <w:rStyle w:val="vfett"/>
              </w:rPr>
            </w:pPr>
            <w:r w:rsidRPr="00B77CAD">
              <w:rPr>
                <w:rStyle w:val="vfett"/>
              </w:rPr>
              <w:t xml:space="preserve">Gefahren/Sicherheitshinweise: </w:t>
            </w:r>
          </w:p>
        </w:tc>
      </w:tr>
      <w:tr w:rsidR="00BE62DC" w14:paraId="7EAF6B10" w14:textId="77777777" w:rsidTr="00300E1A">
        <w:trPr>
          <w:trHeight w:val="454"/>
        </w:trPr>
        <w:tc>
          <w:tcPr>
            <w:tcW w:w="2755" w:type="dxa"/>
            <w:vMerge/>
            <w:vAlign w:val="center"/>
          </w:tcPr>
          <w:p w14:paraId="730D802A" w14:textId="77777777" w:rsidR="00BE62DC" w:rsidRDefault="00BE62DC" w:rsidP="00BE62DC">
            <w:pPr>
              <w:pStyle w:val="vGrundschrift"/>
            </w:pPr>
          </w:p>
        </w:tc>
        <w:tc>
          <w:tcPr>
            <w:tcW w:w="2769" w:type="dxa"/>
            <w:vAlign w:val="center"/>
          </w:tcPr>
          <w:p w14:paraId="662190FA" w14:textId="0DA9DAE9" w:rsidR="00BE62DC" w:rsidRDefault="00BE62DC" w:rsidP="00BE62DC">
            <w:pPr>
              <w:pStyle w:val="vGrundschrift"/>
              <w:spacing w:before="240" w:after="240" w:line="240" w:lineRule="auto"/>
              <w:rPr>
                <w:szCs w:val="22"/>
              </w:rPr>
            </w:pPr>
            <w:r w:rsidRPr="00ED686B">
              <w:rPr>
                <w:szCs w:val="22"/>
              </w:rPr>
              <w:t>Salzsäure (HCl</w:t>
            </w:r>
            <w:r w:rsidRPr="00ED686B">
              <w:rPr>
                <w:szCs w:val="22"/>
                <w:vertAlign w:val="subscript"/>
              </w:rPr>
              <w:t>(</w:t>
            </w:r>
            <w:proofErr w:type="spellStart"/>
            <w:r w:rsidRPr="00ED686B">
              <w:rPr>
                <w:szCs w:val="22"/>
                <w:vertAlign w:val="subscript"/>
              </w:rPr>
              <w:t>aq</w:t>
            </w:r>
            <w:proofErr w:type="spellEnd"/>
            <w:r w:rsidRPr="00ED686B">
              <w:rPr>
                <w:szCs w:val="22"/>
                <w:vertAlign w:val="subscript"/>
              </w:rPr>
              <w:t>)</w:t>
            </w:r>
            <w:r w:rsidRPr="00ED686B">
              <w:rPr>
                <w:szCs w:val="22"/>
              </w:rPr>
              <w:t xml:space="preserve">) </w:t>
            </w:r>
            <w:r>
              <w:rPr>
                <w:szCs w:val="22"/>
              </w:rPr>
              <w:br/>
            </w:r>
            <w:r w:rsidRPr="00ED686B">
              <w:rPr>
                <w:szCs w:val="22"/>
              </w:rPr>
              <w:t xml:space="preserve">c ~ 2 </w:t>
            </w:r>
            <w:proofErr w:type="spellStart"/>
            <w:r w:rsidRPr="00ED686B">
              <w:rPr>
                <w:szCs w:val="22"/>
              </w:rPr>
              <w:t>mol</w:t>
            </w:r>
            <w:proofErr w:type="spellEnd"/>
            <w:r w:rsidRPr="00ED686B">
              <w:rPr>
                <w:szCs w:val="22"/>
              </w:rPr>
              <w:t>/L</w:t>
            </w:r>
            <w:r>
              <w:rPr>
                <w:szCs w:val="22"/>
              </w:rPr>
              <w:t xml:space="preserve"> </w:t>
            </w:r>
          </w:p>
          <w:p w14:paraId="0616B164" w14:textId="483FC2EF" w:rsidR="00BE62DC" w:rsidRPr="00AA128D" w:rsidRDefault="00BE62DC" w:rsidP="00BE62DC">
            <w:pPr>
              <w:pStyle w:val="vGrundschrift"/>
              <w:spacing w:before="240" w:after="240" w:line="240" w:lineRule="auto"/>
              <w:rPr>
                <w:szCs w:val="22"/>
              </w:rPr>
            </w:pPr>
            <w:r w:rsidRPr="00AA128D">
              <w:rPr>
                <w:szCs w:val="22"/>
              </w:rPr>
              <w:t>Essigsäure (CH</w:t>
            </w:r>
            <w:r w:rsidRPr="00AA128D">
              <w:rPr>
                <w:szCs w:val="22"/>
                <w:vertAlign w:val="subscript"/>
              </w:rPr>
              <w:t>3</w:t>
            </w:r>
            <w:r w:rsidRPr="00AA128D">
              <w:rPr>
                <w:szCs w:val="22"/>
              </w:rPr>
              <w:t xml:space="preserve">COOH) </w:t>
            </w:r>
            <w:r w:rsidRPr="00AA128D">
              <w:rPr>
                <w:szCs w:val="22"/>
              </w:rPr>
              <w:br/>
              <w:t xml:space="preserve">c ~ 2 </w:t>
            </w:r>
            <w:proofErr w:type="spellStart"/>
            <w:r w:rsidRPr="00AA128D">
              <w:rPr>
                <w:szCs w:val="22"/>
              </w:rPr>
              <w:t>mol</w:t>
            </w:r>
            <w:proofErr w:type="spellEnd"/>
            <w:r w:rsidRPr="00AA128D">
              <w:rPr>
                <w:szCs w:val="22"/>
              </w:rPr>
              <w:t xml:space="preserve">/L </w:t>
            </w:r>
          </w:p>
          <w:p w14:paraId="1663E2E2" w14:textId="51261DB2" w:rsidR="00BE62DC" w:rsidRPr="005E7FBB" w:rsidRDefault="00BE62DC" w:rsidP="00BE62DC">
            <w:pPr>
              <w:pStyle w:val="vGrundschrift"/>
              <w:spacing w:before="240" w:after="240" w:line="240" w:lineRule="auto"/>
              <w:rPr>
                <w:szCs w:val="22"/>
              </w:rPr>
            </w:pPr>
            <w:r w:rsidRPr="005E7FBB">
              <w:rPr>
                <w:szCs w:val="22"/>
              </w:rPr>
              <w:t xml:space="preserve">Natronlauge </w:t>
            </w:r>
            <w:proofErr w:type="spellStart"/>
            <w:r w:rsidRPr="005E7FBB">
              <w:rPr>
                <w:szCs w:val="22"/>
              </w:rPr>
              <w:t>NaOH</w:t>
            </w:r>
            <w:proofErr w:type="spellEnd"/>
            <w:r w:rsidRPr="005E7FBB">
              <w:rPr>
                <w:szCs w:val="22"/>
              </w:rPr>
              <w:br/>
              <w:t xml:space="preserve">c ~ 2 </w:t>
            </w:r>
            <w:proofErr w:type="spellStart"/>
            <w:r w:rsidRPr="005E7FBB">
              <w:rPr>
                <w:szCs w:val="22"/>
              </w:rPr>
              <w:t>mol</w:t>
            </w:r>
            <w:proofErr w:type="spellEnd"/>
            <w:r w:rsidRPr="005E7FBB">
              <w:rPr>
                <w:szCs w:val="22"/>
              </w:rPr>
              <w:t>/L</w:t>
            </w:r>
          </w:p>
          <w:p w14:paraId="6F75B3D5" w14:textId="72841517" w:rsidR="00BE62DC" w:rsidRPr="00AA128D" w:rsidRDefault="00BE62DC" w:rsidP="00BE62DC">
            <w:pPr>
              <w:pStyle w:val="vGrundschrift"/>
              <w:spacing w:before="240" w:after="240" w:line="240" w:lineRule="auto"/>
              <w:rPr>
                <w:szCs w:val="22"/>
                <w:lang w:val="en-US"/>
              </w:rPr>
            </w:pPr>
            <w:proofErr w:type="spellStart"/>
            <w:r w:rsidRPr="00AA128D">
              <w:rPr>
                <w:szCs w:val="22"/>
                <w:lang w:val="en-US"/>
              </w:rPr>
              <w:t>Ammoniak</w:t>
            </w:r>
            <w:proofErr w:type="spellEnd"/>
            <w:r w:rsidRPr="00AA128D">
              <w:rPr>
                <w:szCs w:val="22"/>
                <w:lang w:val="en-US"/>
              </w:rPr>
              <w:t xml:space="preserve"> (NH</w:t>
            </w:r>
            <w:r w:rsidRPr="00AA128D">
              <w:rPr>
                <w:szCs w:val="22"/>
                <w:vertAlign w:val="subscript"/>
                <w:lang w:val="en-US"/>
              </w:rPr>
              <w:t>3(</w:t>
            </w:r>
            <w:proofErr w:type="spellStart"/>
            <w:r w:rsidRPr="00AA128D">
              <w:rPr>
                <w:szCs w:val="22"/>
                <w:vertAlign w:val="subscript"/>
                <w:lang w:val="en-US"/>
              </w:rPr>
              <w:t>aq</w:t>
            </w:r>
            <w:proofErr w:type="spellEnd"/>
            <w:proofErr w:type="gramStart"/>
            <w:r w:rsidRPr="00AA128D">
              <w:rPr>
                <w:szCs w:val="22"/>
                <w:vertAlign w:val="subscript"/>
                <w:lang w:val="en-US"/>
              </w:rPr>
              <w:t>)</w:t>
            </w:r>
            <w:r w:rsidRPr="00AA128D">
              <w:rPr>
                <w:szCs w:val="22"/>
                <w:lang w:val="en-US"/>
              </w:rPr>
              <w:t>)</w:t>
            </w:r>
            <w:r w:rsidR="006571F2">
              <w:rPr>
                <w:szCs w:val="22"/>
                <w:lang w:val="en-US"/>
              </w:rPr>
              <w:t xml:space="preserve">   </w:t>
            </w:r>
            <w:proofErr w:type="gramEnd"/>
            <w:r w:rsidR="006571F2">
              <w:rPr>
                <w:szCs w:val="22"/>
                <w:lang w:val="en-US"/>
              </w:rPr>
              <w:t xml:space="preserve">          </w:t>
            </w:r>
            <w:r w:rsidRPr="00AA128D">
              <w:rPr>
                <w:szCs w:val="22"/>
                <w:lang w:val="en-US"/>
              </w:rPr>
              <w:t xml:space="preserve">w = 3% </w:t>
            </w:r>
          </w:p>
          <w:p w14:paraId="435F9745" w14:textId="453AFDF8" w:rsidR="00BE62DC" w:rsidRPr="001C22DF" w:rsidRDefault="00BE62DC" w:rsidP="00BE62DC">
            <w:pPr>
              <w:pStyle w:val="vGrundschrift"/>
              <w:spacing w:before="240" w:after="240" w:line="240" w:lineRule="auto"/>
              <w:rPr>
                <w:szCs w:val="22"/>
                <w:lang w:val="de-DE"/>
              </w:rPr>
            </w:pPr>
            <w:r w:rsidRPr="001C22DF">
              <w:rPr>
                <w:szCs w:val="22"/>
                <w:lang w:val="de-DE"/>
              </w:rPr>
              <w:t>Deionat</w:t>
            </w:r>
          </w:p>
          <w:p w14:paraId="4921F9D1" w14:textId="77777777" w:rsidR="00BE62DC" w:rsidRDefault="00BE62DC" w:rsidP="00BE62DC">
            <w:pPr>
              <w:pStyle w:val="vGrundschrift"/>
              <w:spacing w:before="240" w:after="240"/>
              <w:rPr>
                <w:szCs w:val="22"/>
              </w:rPr>
            </w:pPr>
            <w:r w:rsidRPr="00ED686B">
              <w:rPr>
                <w:szCs w:val="22"/>
              </w:rPr>
              <w:t>Bromthymolblau-Lösung 0,1% in</w:t>
            </w:r>
            <w:r>
              <w:rPr>
                <w:szCs w:val="22"/>
              </w:rPr>
              <w:t>…</w:t>
            </w:r>
          </w:p>
          <w:p w14:paraId="1C67716C" w14:textId="7BA8A7C8" w:rsidR="00BE62DC" w:rsidRDefault="00BE62DC" w:rsidP="00BE62DC">
            <w:pPr>
              <w:pStyle w:val="vGrundschrift"/>
              <w:spacing w:before="240" w:after="240"/>
              <w:rPr>
                <w:szCs w:val="22"/>
              </w:rPr>
            </w:pPr>
            <w:r>
              <w:rPr>
                <w:szCs w:val="22"/>
              </w:rPr>
              <w:t>…</w:t>
            </w:r>
            <w:r w:rsidRPr="00ED686B">
              <w:rPr>
                <w:szCs w:val="22"/>
              </w:rPr>
              <w:t xml:space="preserve"> Ethanol)</w:t>
            </w:r>
          </w:p>
          <w:p w14:paraId="4929119B" w14:textId="77777777" w:rsidR="00BE62DC" w:rsidRDefault="00BE62DC" w:rsidP="00BE62DC">
            <w:pPr>
              <w:pStyle w:val="vGrundschrift"/>
              <w:spacing w:before="240" w:after="240"/>
              <w:rPr>
                <w:szCs w:val="22"/>
              </w:rPr>
            </w:pPr>
            <w:r w:rsidRPr="00ED686B">
              <w:rPr>
                <w:szCs w:val="22"/>
              </w:rPr>
              <w:t>Universalindikator-Lösung</w:t>
            </w:r>
          </w:p>
          <w:p w14:paraId="38B6114D" w14:textId="77777777" w:rsidR="00BE62DC" w:rsidRDefault="00BE62DC" w:rsidP="00BE62DC">
            <w:pPr>
              <w:pStyle w:val="vGrundschrift"/>
              <w:spacing w:before="240" w:after="240"/>
              <w:rPr>
                <w:szCs w:val="22"/>
              </w:rPr>
            </w:pPr>
            <w:r w:rsidRPr="00ED686B">
              <w:rPr>
                <w:szCs w:val="22"/>
              </w:rPr>
              <w:t>Methylrot-Lösung 0,1% in</w:t>
            </w:r>
            <w:r>
              <w:rPr>
                <w:szCs w:val="22"/>
              </w:rPr>
              <w:t>…</w:t>
            </w:r>
          </w:p>
          <w:p w14:paraId="68EC90CE" w14:textId="449C6B8F" w:rsidR="00BE62DC" w:rsidRDefault="00BE62DC" w:rsidP="00BE62DC">
            <w:pPr>
              <w:pStyle w:val="vGrundschrift"/>
              <w:spacing w:before="240" w:after="240"/>
              <w:rPr>
                <w:szCs w:val="22"/>
              </w:rPr>
            </w:pPr>
            <w:r>
              <w:rPr>
                <w:szCs w:val="22"/>
              </w:rPr>
              <w:t>…</w:t>
            </w:r>
            <w:r w:rsidRPr="00ED686B">
              <w:rPr>
                <w:szCs w:val="22"/>
              </w:rPr>
              <w:t xml:space="preserve"> Ethanol</w:t>
            </w:r>
          </w:p>
          <w:p w14:paraId="0B580426" w14:textId="77777777" w:rsidR="00BE62DC" w:rsidRDefault="00BE62DC" w:rsidP="00BE62DC">
            <w:pPr>
              <w:pStyle w:val="vGrundschrift"/>
              <w:spacing w:before="240" w:after="240"/>
              <w:rPr>
                <w:szCs w:val="22"/>
              </w:rPr>
            </w:pPr>
            <w:r w:rsidRPr="00ED686B">
              <w:rPr>
                <w:szCs w:val="22"/>
              </w:rPr>
              <w:t>Rotkrautsaft</w:t>
            </w:r>
          </w:p>
          <w:p w14:paraId="2602457D" w14:textId="6F46D05D" w:rsidR="00BE62DC" w:rsidRDefault="00BE62DC" w:rsidP="00BE62DC">
            <w:pPr>
              <w:pStyle w:val="vGrundschrift"/>
              <w:spacing w:before="240" w:after="240"/>
              <w:rPr>
                <w:szCs w:val="22"/>
              </w:rPr>
            </w:pPr>
            <w:r w:rsidRPr="00ED686B">
              <w:rPr>
                <w:szCs w:val="22"/>
              </w:rPr>
              <w:t>Phenolphthalein 1% in</w:t>
            </w:r>
            <w:r w:rsidR="00300E1A">
              <w:rPr>
                <w:szCs w:val="22"/>
              </w:rPr>
              <w:t>…</w:t>
            </w:r>
            <w:r w:rsidRPr="00ED686B">
              <w:rPr>
                <w:szCs w:val="22"/>
              </w:rPr>
              <w:t xml:space="preserve"> </w:t>
            </w:r>
          </w:p>
          <w:p w14:paraId="67FAAF96" w14:textId="0EEF84CD" w:rsidR="00BE62DC" w:rsidRDefault="00BE62DC" w:rsidP="00BE62DC">
            <w:pPr>
              <w:pStyle w:val="vGrundschrift"/>
              <w:spacing w:before="240" w:after="240"/>
            </w:pPr>
            <w:r>
              <w:rPr>
                <w:szCs w:val="22"/>
              </w:rPr>
              <w:t>…</w:t>
            </w:r>
            <w:r w:rsidRPr="00ED686B">
              <w:rPr>
                <w:szCs w:val="22"/>
              </w:rPr>
              <w:t>Ethanol</w:t>
            </w:r>
          </w:p>
        </w:tc>
        <w:tc>
          <w:tcPr>
            <w:tcW w:w="3538" w:type="dxa"/>
            <w:gridSpan w:val="2"/>
          </w:tcPr>
          <w:p w14:paraId="6487E1EC" w14:textId="77777777" w:rsidR="00BE62DC" w:rsidRPr="006356A1" w:rsidRDefault="00BE62DC" w:rsidP="00BE62DC">
            <w:pPr>
              <w:rPr>
                <w:rFonts w:ascii="Myriad Pro" w:hAnsi="Myriad Pro"/>
                <w:sz w:val="18"/>
                <w:szCs w:val="18"/>
              </w:rPr>
            </w:pPr>
            <w:r w:rsidRPr="006356A1">
              <w:rPr>
                <w:rFonts w:ascii="Myriad Pro" w:hAnsi="Myriad Pro"/>
                <w:noProof/>
              </w:rPr>
              <w:drawing>
                <wp:anchor distT="0" distB="0" distL="114300" distR="114300" simplePos="0" relativeHeight="251667456" behindDoc="0" locked="0" layoutInCell="1" allowOverlap="1" wp14:anchorId="70681672" wp14:editId="64320A40">
                  <wp:simplePos x="0" y="0"/>
                  <wp:positionH relativeFrom="column">
                    <wp:posOffset>448945</wp:posOffset>
                  </wp:positionH>
                  <wp:positionV relativeFrom="paragraph">
                    <wp:posOffset>51171</wp:posOffset>
                  </wp:positionV>
                  <wp:extent cx="396000" cy="396000"/>
                  <wp:effectExtent l="0" t="0" r="4445" b="4445"/>
                  <wp:wrapNone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000" cy="39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356A1">
              <w:rPr>
                <w:rFonts w:ascii="Myriad Pro" w:hAnsi="Myriad Pro"/>
                <w:noProof/>
              </w:rPr>
              <w:drawing>
                <wp:anchor distT="0" distB="0" distL="114300" distR="114300" simplePos="0" relativeHeight="251668480" behindDoc="0" locked="0" layoutInCell="1" allowOverlap="1" wp14:anchorId="6EC01662" wp14:editId="5A27A556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51402</wp:posOffset>
                  </wp:positionV>
                  <wp:extent cx="396000" cy="396000"/>
                  <wp:effectExtent l="0" t="0" r="4445" b="4445"/>
                  <wp:wrapNone/>
                  <wp:docPr id="7" name="Grafik 7" descr="Ein Bild, das Text, Schild, rot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rafik 5" descr="Ein Bild, das Text, Schild, rot enthält.&#10;&#10;Automatisch generierte Beschreib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000" cy="39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356A1">
              <w:rPr>
                <w:rFonts w:ascii="Myriad Pro" w:hAnsi="Myriad Pro"/>
                <w:sz w:val="18"/>
                <w:szCs w:val="18"/>
              </w:rPr>
              <w:t xml:space="preserve"> </w:t>
            </w:r>
          </w:p>
          <w:p w14:paraId="4BF319AA" w14:textId="77777777" w:rsidR="00BE62DC" w:rsidRPr="006356A1" w:rsidRDefault="00BE62DC" w:rsidP="00BE62DC">
            <w:pPr>
              <w:rPr>
                <w:rFonts w:ascii="Myriad Pro" w:hAnsi="Myriad Pro"/>
              </w:rPr>
            </w:pPr>
          </w:p>
          <w:p w14:paraId="482C5D0F" w14:textId="77777777" w:rsidR="00BE62DC" w:rsidRPr="006356A1" w:rsidRDefault="00BE62DC" w:rsidP="00BE62DC">
            <w:pPr>
              <w:rPr>
                <w:rFonts w:ascii="Myriad Pro" w:hAnsi="Myriad Pro"/>
                <w:sz w:val="18"/>
                <w:szCs w:val="18"/>
              </w:rPr>
            </w:pPr>
            <w:r w:rsidRPr="006356A1">
              <w:rPr>
                <w:rFonts w:ascii="Myriad Pro" w:hAnsi="Myriad Pro"/>
                <w:sz w:val="18"/>
                <w:szCs w:val="18"/>
              </w:rPr>
              <w:t xml:space="preserve"> </w:t>
            </w:r>
          </w:p>
          <w:p w14:paraId="68FADB2B" w14:textId="77777777" w:rsidR="00BE62DC" w:rsidRPr="006356A1" w:rsidRDefault="00BE62DC" w:rsidP="00BE62DC">
            <w:pPr>
              <w:rPr>
                <w:rFonts w:ascii="Myriad Pro" w:hAnsi="Myriad Pro"/>
              </w:rPr>
            </w:pPr>
            <w:r w:rsidRPr="006356A1">
              <w:rPr>
                <w:rFonts w:ascii="Myriad Pro" w:hAnsi="Myriad Pro"/>
                <w:noProof/>
              </w:rPr>
              <w:drawing>
                <wp:anchor distT="0" distB="0" distL="114300" distR="114300" simplePos="0" relativeHeight="251670528" behindDoc="0" locked="0" layoutInCell="1" allowOverlap="1" wp14:anchorId="3DFEB846" wp14:editId="6FF01BB6">
                  <wp:simplePos x="0" y="0"/>
                  <wp:positionH relativeFrom="column">
                    <wp:posOffset>451485</wp:posOffset>
                  </wp:positionH>
                  <wp:positionV relativeFrom="paragraph">
                    <wp:posOffset>90637</wp:posOffset>
                  </wp:positionV>
                  <wp:extent cx="396000" cy="396000"/>
                  <wp:effectExtent l="0" t="0" r="4445" b="4445"/>
                  <wp:wrapNone/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000" cy="39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356A1">
              <w:rPr>
                <w:rFonts w:ascii="Myriad Pro" w:hAnsi="Myriad Pro"/>
                <w:noProof/>
              </w:rPr>
              <w:drawing>
                <wp:anchor distT="0" distB="0" distL="114300" distR="114300" simplePos="0" relativeHeight="251669504" behindDoc="0" locked="0" layoutInCell="1" allowOverlap="1" wp14:anchorId="6963FD7D" wp14:editId="3C00A5A9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90434</wp:posOffset>
                  </wp:positionV>
                  <wp:extent cx="395605" cy="395605"/>
                  <wp:effectExtent l="0" t="0" r="4445" b="4445"/>
                  <wp:wrapNone/>
                  <wp:docPr id="9" name="Grafik 9" descr="Ein Bild, das Text, Schild, rot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rafik 5" descr="Ein Bild, das Text, Schild, rot enthält.&#10;&#10;Automatisch generierte Beschreib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605" cy="395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AB6EED6" w14:textId="77777777" w:rsidR="00BE62DC" w:rsidRPr="006356A1" w:rsidRDefault="00BE62DC" w:rsidP="00BE62DC">
            <w:pPr>
              <w:rPr>
                <w:rFonts w:ascii="Myriad Pro" w:hAnsi="Myriad Pro"/>
                <w:sz w:val="18"/>
                <w:szCs w:val="18"/>
              </w:rPr>
            </w:pPr>
            <w:r w:rsidRPr="006356A1">
              <w:rPr>
                <w:rFonts w:ascii="Myriad Pro" w:hAnsi="Myriad Pro"/>
                <w:sz w:val="18"/>
                <w:szCs w:val="18"/>
              </w:rPr>
              <w:t xml:space="preserve"> </w:t>
            </w:r>
          </w:p>
          <w:p w14:paraId="56F58F5D" w14:textId="77777777" w:rsidR="00BE62DC" w:rsidRPr="006356A1" w:rsidRDefault="00BE62DC" w:rsidP="00BE62DC">
            <w:pPr>
              <w:rPr>
                <w:rFonts w:ascii="Myriad Pro" w:hAnsi="Myriad Pro"/>
              </w:rPr>
            </w:pPr>
          </w:p>
          <w:p w14:paraId="2589B3EF" w14:textId="77777777" w:rsidR="00BE62DC" w:rsidRPr="006356A1" w:rsidRDefault="00BE62DC" w:rsidP="00BE62DC">
            <w:pPr>
              <w:rPr>
                <w:rFonts w:ascii="Myriad Pro" w:hAnsi="Myriad Pro"/>
                <w:sz w:val="18"/>
                <w:szCs w:val="18"/>
              </w:rPr>
            </w:pPr>
            <w:r w:rsidRPr="006356A1">
              <w:rPr>
                <w:rFonts w:ascii="Myriad Pro" w:hAnsi="Myriad Pro"/>
                <w:noProof/>
              </w:rPr>
              <w:drawing>
                <wp:anchor distT="0" distB="0" distL="114300" distR="114300" simplePos="0" relativeHeight="251666432" behindDoc="0" locked="0" layoutInCell="1" allowOverlap="1" wp14:anchorId="7FE02AE5" wp14:editId="55DA7F9D">
                  <wp:simplePos x="0" y="0"/>
                  <wp:positionH relativeFrom="column">
                    <wp:posOffset>450215</wp:posOffset>
                  </wp:positionH>
                  <wp:positionV relativeFrom="paragraph">
                    <wp:posOffset>130810</wp:posOffset>
                  </wp:positionV>
                  <wp:extent cx="395605" cy="395605"/>
                  <wp:effectExtent l="0" t="0" r="4445" b="4445"/>
                  <wp:wrapNone/>
                  <wp:docPr id="1" name="Grafik 1" descr="Ein Bild, das Text, Königin, Vektorgrafiken, Schild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k 1" descr="Ein Bild, das Text, Königin, Vektorgrafiken, Schild enthält.&#10;&#10;Automatisch generierte Beschreib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605" cy="395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356A1">
              <w:rPr>
                <w:rFonts w:ascii="Myriad Pro" w:hAnsi="Myriad Pro"/>
                <w:noProof/>
              </w:rPr>
              <w:drawing>
                <wp:anchor distT="0" distB="0" distL="114300" distR="114300" simplePos="0" relativeHeight="251671552" behindDoc="0" locked="0" layoutInCell="1" allowOverlap="1" wp14:anchorId="3A5E7D95" wp14:editId="560484E9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130810</wp:posOffset>
                  </wp:positionV>
                  <wp:extent cx="395605" cy="395605"/>
                  <wp:effectExtent l="0" t="0" r="4445" b="4445"/>
                  <wp:wrapNone/>
                  <wp:docPr id="12" name="Grafik 12" descr="Ein Bild, das Text, Schild, rot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rafik 5" descr="Ein Bild, das Text, Schild, rot enthält.&#10;&#10;Automatisch generierte Beschreib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605" cy="395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356A1">
              <w:rPr>
                <w:rFonts w:ascii="Myriad Pro" w:hAnsi="Myriad Pro"/>
                <w:sz w:val="18"/>
                <w:szCs w:val="18"/>
              </w:rPr>
              <w:t xml:space="preserve"> </w:t>
            </w:r>
          </w:p>
          <w:p w14:paraId="2EC8A6CD" w14:textId="77777777" w:rsidR="00BE62DC" w:rsidRPr="006356A1" w:rsidRDefault="00BE62DC" w:rsidP="00BE62DC">
            <w:pPr>
              <w:rPr>
                <w:rFonts w:ascii="Myriad Pro" w:hAnsi="Myriad Pro"/>
              </w:rPr>
            </w:pPr>
          </w:p>
          <w:p w14:paraId="62B3CB2E" w14:textId="77777777" w:rsidR="00BE62DC" w:rsidRPr="006356A1" w:rsidRDefault="00BE62DC" w:rsidP="00BE62DC">
            <w:pPr>
              <w:rPr>
                <w:rFonts w:ascii="Myriad Pro" w:hAnsi="Myriad Pro"/>
                <w:sz w:val="18"/>
                <w:szCs w:val="18"/>
              </w:rPr>
            </w:pPr>
          </w:p>
          <w:p w14:paraId="26869335" w14:textId="77777777" w:rsidR="00BE62DC" w:rsidRPr="006356A1" w:rsidRDefault="00BE62DC" w:rsidP="00BE62DC">
            <w:pPr>
              <w:rPr>
                <w:rFonts w:ascii="Myriad Pro" w:hAnsi="Myriad Pro"/>
                <w:sz w:val="18"/>
                <w:szCs w:val="18"/>
              </w:rPr>
            </w:pPr>
          </w:p>
          <w:p w14:paraId="13CA1686" w14:textId="77777777" w:rsidR="00BE62DC" w:rsidRDefault="00BE62DC" w:rsidP="00BE62DC">
            <w:r w:rsidRPr="006356A1">
              <w:rPr>
                <w:rFonts w:ascii="Myriad Pro" w:hAnsi="Myriad Pro"/>
                <w:noProof/>
              </w:rPr>
              <w:drawing>
                <wp:anchor distT="0" distB="0" distL="114300" distR="114300" simplePos="0" relativeHeight="251672576" behindDoc="0" locked="0" layoutInCell="1" allowOverlap="1" wp14:anchorId="066BB8F0" wp14:editId="6DA27DF1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61440</wp:posOffset>
                  </wp:positionV>
                  <wp:extent cx="395605" cy="395605"/>
                  <wp:effectExtent l="0" t="0" r="4445" b="4445"/>
                  <wp:wrapNone/>
                  <wp:docPr id="13" name="Grafik 13" descr="Ein Bild, das Text, Schild, rot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rafik 5" descr="Ein Bild, das Text, Schild, rot enthält.&#10;&#10;Automatisch generierte Beschreib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605" cy="395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ACEC3FB" w14:textId="77777777" w:rsidR="00BE62DC" w:rsidRDefault="00BE62DC" w:rsidP="00BE62DC"/>
          <w:p w14:paraId="794161F3" w14:textId="77777777" w:rsidR="00BE62DC" w:rsidRDefault="00BE62DC" w:rsidP="00BE62DC"/>
          <w:p w14:paraId="2D03EA54" w14:textId="77777777" w:rsidR="00300E1A" w:rsidRDefault="00300E1A" w:rsidP="00BE62DC">
            <w:pPr>
              <w:rPr>
                <w:sz w:val="10"/>
                <w:szCs w:val="10"/>
              </w:rPr>
            </w:pPr>
          </w:p>
          <w:p w14:paraId="5C57AB73" w14:textId="5AD809FC" w:rsidR="00BE62DC" w:rsidRDefault="00BE62DC" w:rsidP="00BE62DC">
            <w:r>
              <w:t>------</w:t>
            </w:r>
          </w:p>
          <w:p w14:paraId="2A594481" w14:textId="77777777" w:rsidR="00BE62DC" w:rsidRDefault="00BE62DC" w:rsidP="00BE62DC"/>
          <w:p w14:paraId="3DA5C7A7" w14:textId="77777777" w:rsidR="00BE62DC" w:rsidRDefault="00BE62DC" w:rsidP="00BE62DC">
            <w:r>
              <w:t>------</w:t>
            </w:r>
          </w:p>
          <w:p w14:paraId="1BE933C0" w14:textId="5EABBCBE" w:rsidR="00BE62DC" w:rsidRDefault="00BE62DC" w:rsidP="00BE62DC"/>
          <w:p w14:paraId="63F54A2D" w14:textId="7D74B915" w:rsidR="006571F2" w:rsidRDefault="006571F2" w:rsidP="00BE62DC">
            <w:r w:rsidRPr="006356A1">
              <w:rPr>
                <w:rFonts w:ascii="Myriad Pro" w:hAnsi="Myriad Pro"/>
                <w:noProof/>
              </w:rPr>
              <w:drawing>
                <wp:anchor distT="0" distB="0" distL="114300" distR="114300" simplePos="0" relativeHeight="251679744" behindDoc="0" locked="0" layoutInCell="1" allowOverlap="1" wp14:anchorId="0DC66D95" wp14:editId="0BD63721">
                  <wp:simplePos x="0" y="0"/>
                  <wp:positionH relativeFrom="column">
                    <wp:posOffset>448310</wp:posOffset>
                  </wp:positionH>
                  <wp:positionV relativeFrom="paragraph">
                    <wp:posOffset>14605</wp:posOffset>
                  </wp:positionV>
                  <wp:extent cx="395605" cy="395605"/>
                  <wp:effectExtent l="0" t="0" r="4445" b="4445"/>
                  <wp:wrapNone/>
                  <wp:docPr id="21" name="Grafik 21" descr="Ein Bild, das Text, Königin, Vektorgrafiken, Schild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k 1" descr="Ein Bild, das Text, Königin, Vektorgrafiken, Schild enthält.&#10;&#10;Automatisch generierte Beschreib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605" cy="395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356A1">
              <w:rPr>
                <w:rFonts w:ascii="Myriad Pro" w:hAnsi="Myriad Pro"/>
                <w:noProof/>
              </w:rPr>
              <w:drawing>
                <wp:anchor distT="0" distB="0" distL="114300" distR="114300" simplePos="0" relativeHeight="251678720" behindDoc="0" locked="0" layoutInCell="1" allowOverlap="1" wp14:anchorId="4AC7BC04" wp14:editId="38FE5F90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17780</wp:posOffset>
                  </wp:positionV>
                  <wp:extent cx="395605" cy="395605"/>
                  <wp:effectExtent l="0" t="0" r="4445" b="4445"/>
                  <wp:wrapNone/>
                  <wp:docPr id="22" name="Grafik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605" cy="395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7462FEB" w14:textId="77777777" w:rsidR="00BE62DC" w:rsidRDefault="00BE62DC" w:rsidP="00BE62DC"/>
          <w:p w14:paraId="6AA91B71" w14:textId="12B24484" w:rsidR="00BE62DC" w:rsidRDefault="006571F2" w:rsidP="00BE62DC">
            <w:r w:rsidRPr="006356A1">
              <w:rPr>
                <w:rFonts w:ascii="Myriad Pro" w:hAnsi="Myriad Pro"/>
                <w:noProof/>
              </w:rPr>
              <w:drawing>
                <wp:anchor distT="0" distB="0" distL="114300" distR="114300" simplePos="0" relativeHeight="251680768" behindDoc="0" locked="0" layoutInCell="1" allowOverlap="1" wp14:anchorId="60719D7C" wp14:editId="69BD77F9">
                  <wp:simplePos x="0" y="0"/>
                  <wp:positionH relativeFrom="column">
                    <wp:posOffset>450850</wp:posOffset>
                  </wp:positionH>
                  <wp:positionV relativeFrom="paragraph">
                    <wp:posOffset>81915</wp:posOffset>
                  </wp:positionV>
                  <wp:extent cx="395605" cy="395605"/>
                  <wp:effectExtent l="0" t="0" r="4445" b="4445"/>
                  <wp:wrapNone/>
                  <wp:docPr id="23" name="Grafik 23" descr="Ein Bild, das Text, Königin, Vektorgrafiken, Schild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k 1" descr="Ein Bild, das Text, Königin, Vektorgrafiken, Schild enthält.&#10;&#10;Automatisch generierte Beschreib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605" cy="395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356A1">
              <w:rPr>
                <w:rFonts w:ascii="Myriad Pro" w:hAnsi="Myriad Pro"/>
                <w:noProof/>
              </w:rPr>
              <w:drawing>
                <wp:anchor distT="0" distB="0" distL="114300" distR="114300" simplePos="0" relativeHeight="251677696" behindDoc="0" locked="0" layoutInCell="1" allowOverlap="1" wp14:anchorId="5D22101A" wp14:editId="5BFB441C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94615</wp:posOffset>
                  </wp:positionV>
                  <wp:extent cx="395605" cy="395605"/>
                  <wp:effectExtent l="0" t="0" r="4445" b="4445"/>
                  <wp:wrapNone/>
                  <wp:docPr id="20" name="Grafik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605" cy="395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48EAC6B" w14:textId="77777777" w:rsidR="00BE62DC" w:rsidRDefault="00BE62DC" w:rsidP="00BE62DC"/>
          <w:p w14:paraId="20797411" w14:textId="77777777" w:rsidR="00BE62DC" w:rsidRDefault="00BE62DC" w:rsidP="00BE62DC"/>
          <w:p w14:paraId="6E6678EE" w14:textId="67C215EB" w:rsidR="00BE62DC" w:rsidRDefault="00BE62DC" w:rsidP="00BE62DC">
            <w:r>
              <w:t>------</w:t>
            </w:r>
          </w:p>
          <w:p w14:paraId="0B827B41" w14:textId="45828998" w:rsidR="00BE62DC" w:rsidRDefault="006571F2" w:rsidP="00BE62DC">
            <w:r w:rsidRPr="006356A1">
              <w:rPr>
                <w:rFonts w:ascii="Myriad Pro" w:hAnsi="Myriad Pro"/>
                <w:noProof/>
              </w:rPr>
              <w:drawing>
                <wp:anchor distT="0" distB="0" distL="114300" distR="114300" simplePos="0" relativeHeight="251674624" behindDoc="0" locked="0" layoutInCell="1" allowOverlap="1" wp14:anchorId="5D7C99B6" wp14:editId="68CD7212">
                  <wp:simplePos x="0" y="0"/>
                  <wp:positionH relativeFrom="column">
                    <wp:posOffset>451485</wp:posOffset>
                  </wp:positionH>
                  <wp:positionV relativeFrom="paragraph">
                    <wp:posOffset>166370</wp:posOffset>
                  </wp:positionV>
                  <wp:extent cx="395605" cy="395605"/>
                  <wp:effectExtent l="0" t="0" r="4445" b="4445"/>
                  <wp:wrapNone/>
                  <wp:docPr id="16" name="Grafik 16" descr="Ein Bild, das Text, Königin, Vektorgrafiken, Schild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k 1" descr="Ein Bild, das Text, Königin, Vektorgrafiken, Schild enthält.&#10;&#10;Automatisch generierte Beschreib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605" cy="395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356A1">
              <w:rPr>
                <w:rFonts w:ascii="Myriad Pro" w:hAnsi="Myriad Pro"/>
                <w:noProof/>
              </w:rPr>
              <w:drawing>
                <wp:anchor distT="0" distB="0" distL="114300" distR="114300" simplePos="0" relativeHeight="251675648" behindDoc="0" locked="0" layoutInCell="1" allowOverlap="1" wp14:anchorId="22D383A9" wp14:editId="3BE552F4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180975</wp:posOffset>
                  </wp:positionV>
                  <wp:extent cx="395605" cy="395605"/>
                  <wp:effectExtent l="0" t="0" r="4445" b="4445"/>
                  <wp:wrapNone/>
                  <wp:docPr id="18" name="Grafik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605" cy="395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C3A2A9C" w14:textId="77777777" w:rsidR="00BE62DC" w:rsidRDefault="00BE62DC" w:rsidP="00BE62DC"/>
          <w:p w14:paraId="0E818F19" w14:textId="77777777" w:rsidR="00BE62DC" w:rsidRDefault="00BE62DC" w:rsidP="00BE62DC"/>
          <w:p w14:paraId="0C093C05" w14:textId="77777777" w:rsidR="00300E1A" w:rsidRDefault="00300E1A" w:rsidP="00BE62DC">
            <w:pPr>
              <w:rPr>
                <w:sz w:val="10"/>
                <w:szCs w:val="10"/>
              </w:rPr>
            </w:pPr>
          </w:p>
          <w:p w14:paraId="1B5B5F44" w14:textId="0A4173EF" w:rsidR="00BE62DC" w:rsidRDefault="00BE62DC" w:rsidP="00BE62DC">
            <w:r>
              <w:t>------</w:t>
            </w:r>
          </w:p>
          <w:p w14:paraId="1B627B7D" w14:textId="77777777" w:rsidR="00BE62DC" w:rsidRDefault="00BE62DC" w:rsidP="00BE62DC"/>
          <w:p w14:paraId="2C281E56" w14:textId="77777777" w:rsidR="00BE62DC" w:rsidRDefault="00BE62DC" w:rsidP="00BE62DC">
            <w:r>
              <w:t>------</w:t>
            </w:r>
          </w:p>
          <w:p w14:paraId="1A209E5D" w14:textId="77777777" w:rsidR="00BE62DC" w:rsidRDefault="00BE62DC" w:rsidP="00BE62DC">
            <w:r w:rsidRPr="006356A1">
              <w:rPr>
                <w:rFonts w:ascii="Myriad Pro" w:hAnsi="Myriad Pro"/>
                <w:noProof/>
              </w:rPr>
              <w:drawing>
                <wp:anchor distT="0" distB="0" distL="114300" distR="114300" simplePos="0" relativeHeight="251676672" behindDoc="0" locked="0" layoutInCell="1" allowOverlap="1" wp14:anchorId="7AD40DE5" wp14:editId="3425F437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87798</wp:posOffset>
                  </wp:positionV>
                  <wp:extent cx="396000" cy="396000"/>
                  <wp:effectExtent l="0" t="0" r="4445" b="4445"/>
                  <wp:wrapNone/>
                  <wp:docPr id="19" name="Grafik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000" cy="39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356A1">
              <w:rPr>
                <w:rFonts w:ascii="Myriad Pro" w:hAnsi="Myriad Pro"/>
                <w:noProof/>
              </w:rPr>
              <w:drawing>
                <wp:anchor distT="0" distB="0" distL="114300" distR="114300" simplePos="0" relativeHeight="251673600" behindDoc="0" locked="0" layoutInCell="1" allowOverlap="1" wp14:anchorId="2F16BCB8" wp14:editId="1652B769">
                  <wp:simplePos x="0" y="0"/>
                  <wp:positionH relativeFrom="column">
                    <wp:posOffset>451485</wp:posOffset>
                  </wp:positionH>
                  <wp:positionV relativeFrom="paragraph">
                    <wp:posOffset>85784</wp:posOffset>
                  </wp:positionV>
                  <wp:extent cx="395605" cy="395605"/>
                  <wp:effectExtent l="0" t="0" r="4445" b="4445"/>
                  <wp:wrapNone/>
                  <wp:docPr id="14" name="Grafik 14" descr="Ein Bild, das Text, Königin, Vektorgrafiken, Schild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k 1" descr="Ein Bild, das Text, Königin, Vektorgrafiken, Schild enthält.&#10;&#10;Automatisch generierte Beschreib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605" cy="395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72EEFBA" w14:textId="52A7DEDF" w:rsidR="00BE62DC" w:rsidRPr="0034394F" w:rsidRDefault="00BE62DC" w:rsidP="00BE62DC">
            <w:pPr>
              <w:pStyle w:val="vGrundschrift"/>
            </w:pPr>
          </w:p>
        </w:tc>
      </w:tr>
      <w:tr w:rsidR="007A1DA4" w14:paraId="7374794F" w14:textId="77777777" w:rsidTr="00093391">
        <w:trPr>
          <w:trHeight w:val="3061"/>
        </w:trPr>
        <w:tc>
          <w:tcPr>
            <w:tcW w:w="2755" w:type="dxa"/>
            <w:vMerge w:val="restart"/>
            <w:vAlign w:val="center"/>
          </w:tcPr>
          <w:p w14:paraId="2AAB435E" w14:textId="77777777" w:rsidR="007A1DA4" w:rsidRPr="00B77CAD" w:rsidRDefault="007A1DA4" w:rsidP="00BE62DC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lastRenderedPageBreak/>
              <w:t>Durchführung:</w:t>
            </w:r>
          </w:p>
        </w:tc>
        <w:tc>
          <w:tcPr>
            <w:tcW w:w="2873" w:type="dxa"/>
            <w:gridSpan w:val="2"/>
            <w:tcBorders>
              <w:bottom w:val="nil"/>
            </w:tcBorders>
          </w:tcPr>
          <w:p w14:paraId="717A744E" w14:textId="77777777" w:rsidR="007A1DA4" w:rsidRDefault="007A1DA4" w:rsidP="00BE62DC">
            <w:pPr>
              <w:pStyle w:val="vGrundschrift"/>
            </w:pPr>
            <w:r w:rsidRPr="000D3EAF">
              <w:t>Beschreibung:</w:t>
            </w:r>
          </w:p>
          <w:p w14:paraId="01CCC2A2" w14:textId="77777777" w:rsidR="007A1DA4" w:rsidRDefault="007A1DA4" w:rsidP="00BE62DC">
            <w:pPr>
              <w:pStyle w:val="vAufzaehlung"/>
            </w:pPr>
            <w:r>
              <w:t>Beschrifte die Reagenzgläser mit den Summenformeln der sauren/basischen Lösungen.</w:t>
            </w:r>
          </w:p>
          <w:p w14:paraId="500096C1" w14:textId="29D87492" w:rsidR="007A1DA4" w:rsidRDefault="007A1DA4" w:rsidP="00300E1A">
            <w:pPr>
              <w:pStyle w:val="vAufzaehlung"/>
            </w:pPr>
            <w:r>
              <w:t>Positioniere das RG mit Wasser in die Mitte zwischen sauren und basischen Lösungen.</w:t>
            </w:r>
          </w:p>
        </w:tc>
        <w:tc>
          <w:tcPr>
            <w:tcW w:w="3434" w:type="dxa"/>
            <w:tcBorders>
              <w:bottom w:val="dotted" w:sz="4" w:space="0" w:color="auto"/>
            </w:tcBorders>
          </w:tcPr>
          <w:p w14:paraId="611C93CB" w14:textId="23C2647E" w:rsidR="007A1DA4" w:rsidRDefault="00BF735F" w:rsidP="00BE62DC">
            <w:pPr>
              <w:pStyle w:val="vGrundschrift"/>
            </w:pPr>
            <w:r>
              <w:rPr>
                <w:noProof/>
              </w:rPr>
              <w:drawing>
                <wp:anchor distT="0" distB="0" distL="114300" distR="114300" simplePos="0" relativeHeight="251681792" behindDoc="0" locked="0" layoutInCell="1" allowOverlap="1" wp14:anchorId="20890645" wp14:editId="05C6555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358140</wp:posOffset>
                  </wp:positionV>
                  <wp:extent cx="1828800" cy="1179576"/>
                  <wp:effectExtent l="0" t="0" r="0" b="1905"/>
                  <wp:wrapSquare wrapText="bothSides"/>
                  <wp:docPr id="3" name="Grafik 3" descr="Ein Bild, das Whiteboard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 descr="Ein Bild, das Whiteboard enthält.&#10;&#10;Automatisch generierte Beschreibu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11795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A1DA4">
              <w:t>Versuchsaufbau:</w:t>
            </w:r>
          </w:p>
          <w:p w14:paraId="6204F694" w14:textId="7428FFCE" w:rsidR="007A1DA4" w:rsidRDefault="007A1DA4" w:rsidP="00BE62DC">
            <w:pPr>
              <w:pStyle w:val="vGrundschrift"/>
            </w:pPr>
          </w:p>
        </w:tc>
      </w:tr>
      <w:tr w:rsidR="007A1DA4" w14:paraId="4779C3FF" w14:textId="77777777" w:rsidTr="00093391">
        <w:trPr>
          <w:trHeight w:val="4309"/>
        </w:trPr>
        <w:tc>
          <w:tcPr>
            <w:tcW w:w="2755" w:type="dxa"/>
            <w:vMerge/>
            <w:vAlign w:val="center"/>
          </w:tcPr>
          <w:p w14:paraId="6C28D28E" w14:textId="77777777" w:rsidR="007A1DA4" w:rsidRPr="00B77CAD" w:rsidRDefault="007A1DA4" w:rsidP="00BE62DC">
            <w:pPr>
              <w:pStyle w:val="vGrundschrift"/>
              <w:rPr>
                <w:rStyle w:val="vfettBlau"/>
              </w:rPr>
            </w:pPr>
          </w:p>
        </w:tc>
        <w:tc>
          <w:tcPr>
            <w:tcW w:w="6307" w:type="dxa"/>
            <w:gridSpan w:val="3"/>
            <w:tcBorders>
              <w:top w:val="nil"/>
            </w:tcBorders>
          </w:tcPr>
          <w:p w14:paraId="7A07210A" w14:textId="33AB2285" w:rsidR="00300E1A" w:rsidRDefault="00300E1A" w:rsidP="00300E1A">
            <w:pPr>
              <w:pStyle w:val="vAufzaehlung"/>
            </w:pPr>
            <w:r>
              <w:t>Gib in die Reagenzgläser je ca. 1</w:t>
            </w:r>
            <w:r w:rsidR="0037714B">
              <w:t xml:space="preserve"> </w:t>
            </w:r>
            <w:proofErr w:type="spellStart"/>
            <w:r>
              <w:t>mL</w:t>
            </w:r>
            <w:proofErr w:type="spellEnd"/>
            <w:r>
              <w:t xml:space="preserve"> der sauren/basischen Lösung bzw. Wasser (Anordnung vgl. Tabelle).</w:t>
            </w:r>
          </w:p>
          <w:p w14:paraId="6B58C49E" w14:textId="090AAFCE" w:rsidR="007A1DA4" w:rsidRDefault="007A1DA4" w:rsidP="007A1DA4">
            <w:pPr>
              <w:pStyle w:val="vAufzaehlung"/>
            </w:pPr>
            <w:r>
              <w:t>Versetze jede saure bzw. basische Lösung und das Wasser mit je 2 Tropfen Indikatorlösung.</w:t>
            </w:r>
          </w:p>
          <w:p w14:paraId="477BC25B" w14:textId="77777777" w:rsidR="007A1DA4" w:rsidRDefault="007A1DA4" w:rsidP="007A1DA4">
            <w:pPr>
              <w:pStyle w:val="vAufzaehlung"/>
            </w:pPr>
            <w:r>
              <w:t>Beginne wie in der unten angeführten Tabelle mit Bromthymolblau.</w:t>
            </w:r>
          </w:p>
          <w:p w14:paraId="71DBF8B1" w14:textId="77777777" w:rsidR="007A1DA4" w:rsidRDefault="007A1DA4" w:rsidP="007A1DA4">
            <w:pPr>
              <w:pStyle w:val="vAufzaehlung"/>
            </w:pPr>
            <w:r>
              <w:t>Beobachte die Farben bzw. Farbveränderungen der Lösungen und dokumentiere sie tabellarisch.</w:t>
            </w:r>
          </w:p>
          <w:p w14:paraId="1EE0A420" w14:textId="77777777" w:rsidR="007A1DA4" w:rsidRDefault="007A1DA4" w:rsidP="007A1DA4">
            <w:pPr>
              <w:pStyle w:val="vAufzaehlung"/>
            </w:pPr>
            <w:r>
              <w:t xml:space="preserve">Setze die anderen Indikatorlösungen in gleicher Weise ein. </w:t>
            </w:r>
          </w:p>
          <w:p w14:paraId="75227F47" w14:textId="5F25B2C0" w:rsidR="007A1DA4" w:rsidRPr="000D3EAF" w:rsidRDefault="007A1DA4" w:rsidP="00BE62DC">
            <w:pPr>
              <w:pStyle w:val="vAufzaehlung"/>
            </w:pPr>
            <w:r>
              <w:t>Statt der Reagenzgläser können die Reaktionen auch auf einer Tüpfelplatte durchgeführt werden: Die Anordnung der Proben entspricht der Anordnung in der Tabelle. Es werden je 2 Tropfen Probelösung mit 1 Tropfen Indikatorlösung versetzt. Die Farbveränderungen werden in die Tabelle eingetragen.</w:t>
            </w:r>
          </w:p>
        </w:tc>
      </w:tr>
      <w:tr w:rsidR="00BE62DC" w14:paraId="6CFE94D3" w14:textId="77777777" w:rsidTr="00ED686B">
        <w:trPr>
          <w:trHeight w:hRule="exact" w:val="4241"/>
        </w:trPr>
        <w:tc>
          <w:tcPr>
            <w:tcW w:w="9062" w:type="dxa"/>
            <w:gridSpan w:val="4"/>
            <w:vAlign w:val="center"/>
          </w:tcPr>
          <w:p w14:paraId="15FFA034" w14:textId="77777777" w:rsidR="00BE62DC" w:rsidRDefault="00BE62DC" w:rsidP="00BE62DC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Beobachtung:</w:t>
            </w:r>
          </w:p>
          <w:p w14:paraId="5DFD63CB" w14:textId="2203E983" w:rsidR="00BE62DC" w:rsidRPr="0088180A" w:rsidRDefault="00BE62DC" w:rsidP="00BE62DC">
            <w:pPr>
              <w:pStyle w:val="vGrundschrift"/>
            </w:pPr>
            <w:r>
              <w:t>Die Farben werden in eine Tabelle eingetragen:</w:t>
            </w:r>
          </w:p>
          <w:tbl>
            <w:tblPr>
              <w:tblStyle w:val="Tabellenraster"/>
              <w:tblW w:w="8887" w:type="dxa"/>
              <w:tblLook w:val="04A0" w:firstRow="1" w:lastRow="0" w:firstColumn="1" w:lastColumn="0" w:noHBand="0" w:noVBand="1"/>
            </w:tblPr>
            <w:tblGrid>
              <w:gridCol w:w="1896"/>
              <w:gridCol w:w="1069"/>
              <w:gridCol w:w="1390"/>
              <w:gridCol w:w="1275"/>
              <w:gridCol w:w="1664"/>
              <w:gridCol w:w="1593"/>
            </w:tblGrid>
            <w:tr w:rsidR="00BE62DC" w14:paraId="5E7E7AF3" w14:textId="77777777" w:rsidTr="00300E1A">
              <w:trPr>
                <w:trHeight w:val="515"/>
              </w:trPr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A35CBE" w14:textId="0B220875" w:rsidR="00BE62DC" w:rsidRDefault="0037714B" w:rsidP="00BE62DC">
                  <w:pPr>
                    <w:rPr>
                      <w:rFonts w:ascii="Myriad Pro" w:hAnsi="Myriad Pro"/>
                      <w:sz w:val="20"/>
                      <w:szCs w:val="20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360" behindDoc="0" locked="0" layoutInCell="1" allowOverlap="1" wp14:anchorId="40D79607" wp14:editId="0B941689">
                            <wp:simplePos x="0" y="0"/>
                            <wp:positionH relativeFrom="column">
                              <wp:posOffset>-43180</wp:posOffset>
                            </wp:positionH>
                            <wp:positionV relativeFrom="paragraph">
                              <wp:posOffset>26035</wp:posOffset>
                            </wp:positionV>
                            <wp:extent cx="1152525" cy="304800"/>
                            <wp:effectExtent l="0" t="0" r="28575" b="19050"/>
                            <wp:wrapNone/>
                            <wp:docPr id="17" name="Gerader Verbinder 1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1152525" cy="304800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16D9B330" id="Gerader Verbinder 17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4pt,2.05pt" to="87.35pt,2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n1nngEAAI0DAAAOAAAAZHJzL2Uyb0RvYy54bWysU8tu2zAQvAfIPxC815LcNggEyz4kaC5F&#10;G+TxAQy1tIjyhSVjyX+fJW3LQVsURVEIoEhxZndndrXaTNawHWDU3nW8WdScgZO+127b8eenLx+u&#10;OYtJuF4Y76Dje4h8s768WI2hhaUfvOkBGQVxsR1Dx4eUQltVUQ5gRVz4AI4ulUcrEh1xW/UoRopu&#10;TbWs66tq9NgH9BJipK+3h0u+LvGVApm+KxUhMdNxqi2VFcv6ktdqvRLtFkUYtDyWIf6hCiu0o6Rz&#10;qFuRBHtF/UsoqyX66FVaSG8rr5SWUDSQmqb+Sc3jIAIULWRODLNN8f+Fld92N+4eyYYxxDaGe8wq&#10;JoU2v6k+NhWz9rNZMCUm6WPTfF7Sw5mku4/1p+u6uFmd2QFjugNvWd503GiXxYhW7L7GRBkJeoLQ&#10;4Zy/7NLeQAYb9wCK6T5nLOwyGnBjkO0ENbX/0eQmUqyCzBSljZlJ9Z9JR2ymQRmXvyXO6JLRuzQT&#10;rXYef5c1TadS1QF/Un3QmmW/+H5fulHsoJ4XZcf5zEP1/lzo579o/QYAAP//AwBQSwMEFAAGAAgA&#10;AAAhABSTLcvdAAAABwEAAA8AAABkcnMvZG93bnJldi54bWxMzsFOwzAQBNA7Ev9gLRK31klUUpRm&#10;U1WVEOKCaAp3N3aTFHsd2U4a/h73BMfVrGZeuZ2NZpNyvreEkC4TYIoaK3tqET6PL4tnYD4IkkJb&#10;Ugg/ysO2ur8rRSHtlQ5qqkPLYgn5QiB0IQwF577plBF+aQdFMTtbZ0SIp2u5dOIay43mWZLk3Iie&#10;4kInBrXvVPNdjwZBv7npq923Oz++HvL68nHO3o8T4uPDvNsAC2oOf89w40c6VNF0siNJzzTCIo/y&#10;gLBKgd3i9WoN7ITwlKXAq5L/91e/AAAA//8DAFBLAQItABQABgAIAAAAIQC2gziS/gAAAOEBAAAT&#10;AAAAAAAAAAAAAAAAAAAAAABbQ29udGVudF9UeXBlc10ueG1sUEsBAi0AFAAGAAgAAAAhADj9If/W&#10;AAAAlAEAAAsAAAAAAAAAAAAAAAAALwEAAF9yZWxzLy5yZWxzUEsBAi0AFAAGAAgAAAAhAJiufWee&#10;AQAAjQMAAA4AAAAAAAAAAAAAAAAALgIAAGRycy9lMm9Eb2MueG1sUEsBAi0AFAAGAAgAAAAhABST&#10;LcvdAAAABwEAAA8AAAAAAAAAAAAAAAAA+AMAAGRycy9kb3ducmV2LnhtbFBLBQYAAAAABAAEAPMA&#10;AAACBQAAAAA=&#10;" strokecolor="black [3200]" strokeweight=".5pt">
                            <v:stroke joinstyle="miter"/>
                          </v:line>
                        </w:pict>
                      </mc:Fallback>
                    </mc:AlternateContent>
                  </w:r>
                  <w:r w:rsidR="00BE62DC">
                    <w:rPr>
                      <w:rFonts w:ascii="Myriad Pro" w:hAnsi="Myriad Pro"/>
                      <w:sz w:val="20"/>
                      <w:szCs w:val="20"/>
                    </w:rPr>
                    <w:t xml:space="preserve">              </w:t>
                  </w:r>
                  <w:r w:rsidR="00BE62DC">
                    <w:rPr>
                      <w:rFonts w:ascii="Myriad Pro" w:hAnsi="Myriad Pro"/>
                      <w:sz w:val="16"/>
                      <w:szCs w:val="16"/>
                    </w:rPr>
                    <w:t>Lösungen</w:t>
                  </w:r>
                  <w:r w:rsidR="00BE62DC">
                    <w:rPr>
                      <w:rFonts w:ascii="Myriad Pro" w:hAnsi="Myriad Pro"/>
                      <w:sz w:val="20"/>
                      <w:szCs w:val="20"/>
                    </w:rPr>
                    <w:br/>
                  </w:r>
                  <w:r w:rsidR="00BE62DC">
                    <w:rPr>
                      <w:rFonts w:ascii="Myriad Pro" w:hAnsi="Myriad Pro"/>
                      <w:sz w:val="16"/>
                      <w:szCs w:val="16"/>
                    </w:rPr>
                    <w:t>Indikator</w:t>
                  </w:r>
                </w:p>
              </w:tc>
              <w:tc>
                <w:tcPr>
                  <w:tcW w:w="10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29A276" w14:textId="77777777" w:rsidR="00BE62DC" w:rsidRDefault="00BE62DC" w:rsidP="00BE62DC">
                  <w:pPr>
                    <w:rPr>
                      <w:rFonts w:ascii="Myriad Pro" w:hAnsi="Myriad Pro"/>
                      <w:sz w:val="18"/>
                      <w:szCs w:val="18"/>
                    </w:rPr>
                  </w:pPr>
                  <w:r>
                    <w:rPr>
                      <w:rFonts w:ascii="Myriad Pro" w:hAnsi="Myriad Pro"/>
                      <w:sz w:val="18"/>
                      <w:szCs w:val="18"/>
                    </w:rPr>
                    <w:t>stark sauer</w:t>
                  </w:r>
                </w:p>
                <w:p w14:paraId="074A86FA" w14:textId="77777777" w:rsidR="00BE62DC" w:rsidRDefault="00BE62DC" w:rsidP="00BE62DC">
                  <w:pPr>
                    <w:rPr>
                      <w:rFonts w:ascii="Myriad Pro" w:hAnsi="Myriad Pro"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sz w:val="16"/>
                      <w:szCs w:val="16"/>
                    </w:rPr>
                    <w:t>HCl</w:t>
                  </w:r>
                  <w:r>
                    <w:rPr>
                      <w:rFonts w:ascii="Myriad Pro" w:hAnsi="Myriad Pro"/>
                      <w:sz w:val="16"/>
                      <w:szCs w:val="16"/>
                      <w:vertAlign w:val="subscript"/>
                    </w:rPr>
                    <w:t>(</w:t>
                  </w:r>
                  <w:proofErr w:type="spellStart"/>
                  <w:r>
                    <w:rPr>
                      <w:rFonts w:ascii="Myriad Pro" w:hAnsi="Myriad Pro"/>
                      <w:sz w:val="16"/>
                      <w:szCs w:val="16"/>
                      <w:vertAlign w:val="subscript"/>
                    </w:rPr>
                    <w:t>aq</w:t>
                  </w:r>
                  <w:proofErr w:type="spellEnd"/>
                  <w:r>
                    <w:rPr>
                      <w:rFonts w:ascii="Myriad Pro" w:hAnsi="Myriad Pro"/>
                      <w:sz w:val="16"/>
                      <w:szCs w:val="16"/>
                      <w:vertAlign w:val="subscript"/>
                    </w:rPr>
                    <w:t>)</w:t>
                  </w:r>
                  <w:r>
                    <w:rPr>
                      <w:rFonts w:ascii="Myriad Pro" w:hAnsi="Myriad Pro"/>
                      <w:sz w:val="16"/>
                      <w:szCs w:val="16"/>
                    </w:rPr>
                    <w:t>, verdünnt</w:t>
                  </w:r>
                </w:p>
              </w:tc>
              <w:tc>
                <w:tcPr>
                  <w:tcW w:w="13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28CCE8" w14:textId="77777777" w:rsidR="00BE62DC" w:rsidRDefault="00BE62DC" w:rsidP="00BE62DC">
                  <w:pPr>
                    <w:rPr>
                      <w:rFonts w:ascii="Myriad Pro" w:hAnsi="Myriad Pro"/>
                      <w:sz w:val="18"/>
                      <w:szCs w:val="18"/>
                    </w:rPr>
                  </w:pPr>
                  <w:r>
                    <w:rPr>
                      <w:rFonts w:ascii="Myriad Pro" w:hAnsi="Myriad Pro"/>
                      <w:sz w:val="18"/>
                      <w:szCs w:val="18"/>
                    </w:rPr>
                    <w:t>schwach sauer</w:t>
                  </w:r>
                </w:p>
                <w:p w14:paraId="2549C0F1" w14:textId="77777777" w:rsidR="00BE62DC" w:rsidRDefault="00BE62DC" w:rsidP="00BE62DC">
                  <w:pPr>
                    <w:rPr>
                      <w:rFonts w:ascii="Myriad Pro" w:hAnsi="Myriad Pro"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sz w:val="16"/>
                      <w:szCs w:val="16"/>
                    </w:rPr>
                    <w:t>Essigsäure, verdünnt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7B9D2B" w14:textId="77777777" w:rsidR="00BE62DC" w:rsidRDefault="00BE62DC" w:rsidP="00BE62DC">
                  <w:pPr>
                    <w:rPr>
                      <w:rFonts w:ascii="Myriad Pro" w:hAnsi="Myriad Pro"/>
                      <w:sz w:val="18"/>
                      <w:szCs w:val="18"/>
                    </w:rPr>
                  </w:pPr>
                  <w:r>
                    <w:rPr>
                      <w:rFonts w:ascii="Myriad Pro" w:hAnsi="Myriad Pro"/>
                      <w:sz w:val="18"/>
                      <w:szCs w:val="18"/>
                    </w:rPr>
                    <w:t>neutral</w:t>
                  </w:r>
                </w:p>
                <w:p w14:paraId="36493644" w14:textId="77777777" w:rsidR="00BE62DC" w:rsidRDefault="00BE62DC" w:rsidP="00BE62DC">
                  <w:pPr>
                    <w:rPr>
                      <w:rFonts w:ascii="Myriad Pro" w:hAnsi="Myriad Pro"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sz w:val="16"/>
                      <w:szCs w:val="16"/>
                    </w:rPr>
                    <w:t>destilliertes Wasser</w:t>
                  </w:r>
                </w:p>
              </w:tc>
              <w:tc>
                <w:tcPr>
                  <w:tcW w:w="16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B398A9" w14:textId="77777777" w:rsidR="00BE62DC" w:rsidRDefault="00BE62DC" w:rsidP="00BE62DC">
                  <w:pPr>
                    <w:rPr>
                      <w:rFonts w:ascii="Myriad Pro" w:hAnsi="Myriad Pro"/>
                      <w:sz w:val="18"/>
                      <w:szCs w:val="18"/>
                    </w:rPr>
                  </w:pPr>
                  <w:r>
                    <w:rPr>
                      <w:rFonts w:ascii="Myriad Pro" w:hAnsi="Myriad Pro"/>
                      <w:sz w:val="18"/>
                      <w:szCs w:val="18"/>
                    </w:rPr>
                    <w:t>schwach basisch</w:t>
                  </w:r>
                </w:p>
                <w:p w14:paraId="51F44996" w14:textId="77777777" w:rsidR="00BE62DC" w:rsidRDefault="00BE62DC" w:rsidP="00BE62DC">
                  <w:pPr>
                    <w:rPr>
                      <w:rFonts w:ascii="Myriad Pro" w:hAnsi="Myriad Pro"/>
                      <w:sz w:val="18"/>
                      <w:szCs w:val="18"/>
                    </w:rPr>
                  </w:pPr>
                  <w:r>
                    <w:rPr>
                      <w:rFonts w:ascii="Myriad Pro" w:hAnsi="Myriad Pro"/>
                      <w:sz w:val="18"/>
                      <w:szCs w:val="18"/>
                    </w:rPr>
                    <w:t>Ammoniaklösung</w:t>
                  </w:r>
                </w:p>
              </w:tc>
              <w:tc>
                <w:tcPr>
                  <w:tcW w:w="15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B7D031" w14:textId="77777777" w:rsidR="00BE62DC" w:rsidRDefault="00BE62DC" w:rsidP="00BE62DC">
                  <w:pPr>
                    <w:ind w:left="-106"/>
                    <w:rPr>
                      <w:rFonts w:ascii="Myriad Pro" w:hAnsi="Myriad Pro"/>
                      <w:sz w:val="16"/>
                      <w:szCs w:val="16"/>
                    </w:rPr>
                  </w:pPr>
                  <w:r>
                    <w:rPr>
                      <w:rFonts w:ascii="Myriad Pro" w:hAnsi="Myriad Pro"/>
                      <w:sz w:val="16"/>
                      <w:szCs w:val="16"/>
                    </w:rPr>
                    <w:t>stark basisch</w:t>
                  </w:r>
                </w:p>
                <w:p w14:paraId="5DBAB354" w14:textId="77777777" w:rsidR="00BE62DC" w:rsidRDefault="00BE62DC" w:rsidP="00BE62DC">
                  <w:pPr>
                    <w:ind w:left="-106"/>
                    <w:rPr>
                      <w:rFonts w:ascii="Myriad Pro" w:hAnsi="Myriad Pro"/>
                      <w:sz w:val="20"/>
                      <w:szCs w:val="20"/>
                    </w:rPr>
                  </w:pPr>
                  <w:r>
                    <w:rPr>
                      <w:rFonts w:ascii="Myriad Pro" w:hAnsi="Myriad Pro"/>
                      <w:sz w:val="16"/>
                      <w:szCs w:val="16"/>
                    </w:rPr>
                    <w:t>Natronlauge, verdünnt</w:t>
                  </w:r>
                </w:p>
              </w:tc>
            </w:tr>
            <w:tr w:rsidR="00BE62DC" w14:paraId="7495792D" w14:textId="77777777" w:rsidTr="00300E1A">
              <w:trPr>
                <w:trHeight w:val="515"/>
              </w:trPr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3FA986" w14:textId="77777777" w:rsidR="00BE62DC" w:rsidRDefault="00BE62DC" w:rsidP="00BE62DC">
                  <w:pPr>
                    <w:rPr>
                      <w:rFonts w:ascii="Myriad Pro" w:hAnsi="Myriad Pro"/>
                      <w:sz w:val="18"/>
                      <w:szCs w:val="18"/>
                    </w:rPr>
                  </w:pPr>
                  <w:r>
                    <w:rPr>
                      <w:rFonts w:ascii="Myriad Pro" w:hAnsi="Myriad Pro"/>
                      <w:sz w:val="18"/>
                      <w:szCs w:val="18"/>
                    </w:rPr>
                    <w:t>Bromthymolblau</w:t>
                  </w:r>
                </w:p>
              </w:tc>
              <w:tc>
                <w:tcPr>
                  <w:tcW w:w="10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574D13" w14:textId="77777777" w:rsidR="00BE62DC" w:rsidRDefault="00BE62DC" w:rsidP="00BE62DC">
                  <w:pPr>
                    <w:rPr>
                      <w:rFonts w:ascii="Myriad Pro" w:hAnsi="Myriad Pro"/>
                      <w:sz w:val="20"/>
                      <w:szCs w:val="20"/>
                    </w:rPr>
                  </w:pPr>
                </w:p>
              </w:tc>
              <w:tc>
                <w:tcPr>
                  <w:tcW w:w="13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34B21C" w14:textId="77777777" w:rsidR="00BE62DC" w:rsidRDefault="00BE62DC" w:rsidP="00BE62DC">
                  <w:pPr>
                    <w:rPr>
                      <w:rFonts w:ascii="Myriad Pro" w:hAnsi="Myriad Pro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A1BEB5" w14:textId="77777777" w:rsidR="00BE62DC" w:rsidRDefault="00BE62DC" w:rsidP="00BE62DC">
                  <w:pPr>
                    <w:rPr>
                      <w:rFonts w:ascii="Myriad Pro" w:hAnsi="Myriad Pro"/>
                      <w:sz w:val="20"/>
                      <w:szCs w:val="20"/>
                    </w:rPr>
                  </w:pPr>
                </w:p>
              </w:tc>
              <w:tc>
                <w:tcPr>
                  <w:tcW w:w="16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1DD3C4" w14:textId="77777777" w:rsidR="00BE62DC" w:rsidRDefault="00BE62DC" w:rsidP="00BE62DC">
                  <w:pPr>
                    <w:rPr>
                      <w:rFonts w:ascii="Myriad Pro" w:hAnsi="Myriad Pro"/>
                      <w:sz w:val="20"/>
                      <w:szCs w:val="20"/>
                    </w:rPr>
                  </w:pPr>
                </w:p>
              </w:tc>
              <w:tc>
                <w:tcPr>
                  <w:tcW w:w="15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151A78C" w14:textId="77777777" w:rsidR="00BE62DC" w:rsidRDefault="00BE62DC" w:rsidP="00BE62DC">
                  <w:pPr>
                    <w:rPr>
                      <w:rFonts w:ascii="Myriad Pro" w:hAnsi="Myriad Pro"/>
                      <w:sz w:val="20"/>
                      <w:szCs w:val="20"/>
                    </w:rPr>
                  </w:pPr>
                </w:p>
              </w:tc>
            </w:tr>
            <w:tr w:rsidR="00BE62DC" w14:paraId="4574CC94" w14:textId="77777777" w:rsidTr="00300E1A">
              <w:trPr>
                <w:trHeight w:val="515"/>
              </w:trPr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56B2F4" w14:textId="77777777" w:rsidR="00BE62DC" w:rsidRDefault="00BE62DC" w:rsidP="00BE62DC">
                  <w:pPr>
                    <w:rPr>
                      <w:rFonts w:ascii="Myriad Pro" w:hAnsi="Myriad Pro"/>
                      <w:sz w:val="18"/>
                      <w:szCs w:val="18"/>
                    </w:rPr>
                  </w:pPr>
                  <w:r>
                    <w:rPr>
                      <w:rFonts w:ascii="Myriad Pro" w:hAnsi="Myriad Pro"/>
                      <w:sz w:val="18"/>
                      <w:szCs w:val="18"/>
                    </w:rPr>
                    <w:t>Methylrot</w:t>
                  </w:r>
                </w:p>
              </w:tc>
              <w:tc>
                <w:tcPr>
                  <w:tcW w:w="10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1BFB02" w14:textId="77777777" w:rsidR="00BE62DC" w:rsidRDefault="00BE62DC" w:rsidP="00BE62DC">
                  <w:pPr>
                    <w:rPr>
                      <w:rFonts w:ascii="Myriad Pro" w:hAnsi="Myriad Pro"/>
                      <w:sz w:val="20"/>
                      <w:szCs w:val="20"/>
                    </w:rPr>
                  </w:pPr>
                </w:p>
              </w:tc>
              <w:tc>
                <w:tcPr>
                  <w:tcW w:w="13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793053" w14:textId="77777777" w:rsidR="00BE62DC" w:rsidRDefault="00BE62DC" w:rsidP="00BE62DC">
                  <w:pPr>
                    <w:rPr>
                      <w:rFonts w:ascii="Myriad Pro" w:hAnsi="Myriad Pro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3FCDA0" w14:textId="77777777" w:rsidR="00BE62DC" w:rsidRDefault="00BE62DC" w:rsidP="00BE62DC">
                  <w:pPr>
                    <w:rPr>
                      <w:rFonts w:ascii="Myriad Pro" w:hAnsi="Myriad Pro"/>
                      <w:sz w:val="20"/>
                      <w:szCs w:val="20"/>
                    </w:rPr>
                  </w:pPr>
                </w:p>
              </w:tc>
              <w:tc>
                <w:tcPr>
                  <w:tcW w:w="16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C03523" w14:textId="77777777" w:rsidR="00BE62DC" w:rsidRDefault="00BE62DC" w:rsidP="00BE62DC">
                  <w:pPr>
                    <w:rPr>
                      <w:rFonts w:ascii="Myriad Pro" w:hAnsi="Myriad Pro"/>
                      <w:sz w:val="20"/>
                      <w:szCs w:val="20"/>
                    </w:rPr>
                  </w:pPr>
                </w:p>
              </w:tc>
              <w:tc>
                <w:tcPr>
                  <w:tcW w:w="15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C35A87" w14:textId="77777777" w:rsidR="00BE62DC" w:rsidRDefault="00BE62DC" w:rsidP="00BE62DC">
                  <w:pPr>
                    <w:rPr>
                      <w:rFonts w:ascii="Myriad Pro" w:hAnsi="Myriad Pro"/>
                      <w:sz w:val="20"/>
                      <w:szCs w:val="20"/>
                    </w:rPr>
                  </w:pPr>
                </w:p>
              </w:tc>
            </w:tr>
            <w:tr w:rsidR="00BE62DC" w14:paraId="6FD1FC24" w14:textId="77777777" w:rsidTr="00300E1A">
              <w:trPr>
                <w:trHeight w:val="515"/>
              </w:trPr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D913F2" w14:textId="77777777" w:rsidR="00BE62DC" w:rsidRDefault="00BE62DC" w:rsidP="00BE62DC">
                  <w:pPr>
                    <w:rPr>
                      <w:rFonts w:ascii="Myriad Pro" w:hAnsi="Myriad Pro"/>
                      <w:sz w:val="18"/>
                      <w:szCs w:val="18"/>
                    </w:rPr>
                  </w:pPr>
                  <w:r>
                    <w:rPr>
                      <w:rFonts w:ascii="Myriad Pro" w:hAnsi="Myriad Pro"/>
                      <w:sz w:val="18"/>
                      <w:szCs w:val="18"/>
                    </w:rPr>
                    <w:t>Phenolphthalein</w:t>
                  </w:r>
                </w:p>
              </w:tc>
              <w:tc>
                <w:tcPr>
                  <w:tcW w:w="10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DEFE03" w14:textId="77777777" w:rsidR="00BE62DC" w:rsidRDefault="00BE62DC" w:rsidP="00BE62DC">
                  <w:pPr>
                    <w:rPr>
                      <w:rFonts w:ascii="Myriad Pro" w:hAnsi="Myriad Pro"/>
                      <w:sz w:val="20"/>
                      <w:szCs w:val="20"/>
                    </w:rPr>
                  </w:pPr>
                </w:p>
              </w:tc>
              <w:tc>
                <w:tcPr>
                  <w:tcW w:w="13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C37D6C" w14:textId="77777777" w:rsidR="00BE62DC" w:rsidRDefault="00BE62DC" w:rsidP="00BE62DC">
                  <w:pPr>
                    <w:rPr>
                      <w:rFonts w:ascii="Myriad Pro" w:hAnsi="Myriad Pro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AF8B40" w14:textId="77777777" w:rsidR="00BE62DC" w:rsidRDefault="00BE62DC" w:rsidP="00BE62DC">
                  <w:pPr>
                    <w:rPr>
                      <w:rFonts w:ascii="Myriad Pro" w:hAnsi="Myriad Pro"/>
                      <w:sz w:val="20"/>
                      <w:szCs w:val="20"/>
                    </w:rPr>
                  </w:pPr>
                </w:p>
              </w:tc>
              <w:tc>
                <w:tcPr>
                  <w:tcW w:w="16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7DE931" w14:textId="77777777" w:rsidR="00BE62DC" w:rsidRDefault="00BE62DC" w:rsidP="00BE62DC">
                  <w:pPr>
                    <w:rPr>
                      <w:rFonts w:ascii="Myriad Pro" w:hAnsi="Myriad Pro"/>
                      <w:sz w:val="20"/>
                      <w:szCs w:val="20"/>
                    </w:rPr>
                  </w:pPr>
                </w:p>
              </w:tc>
              <w:tc>
                <w:tcPr>
                  <w:tcW w:w="15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67FFED" w14:textId="77777777" w:rsidR="00BE62DC" w:rsidRDefault="00BE62DC" w:rsidP="00BE62DC">
                  <w:pPr>
                    <w:rPr>
                      <w:rFonts w:ascii="Myriad Pro" w:hAnsi="Myriad Pro"/>
                      <w:sz w:val="20"/>
                      <w:szCs w:val="20"/>
                    </w:rPr>
                  </w:pPr>
                </w:p>
              </w:tc>
            </w:tr>
            <w:tr w:rsidR="00BE62DC" w14:paraId="0FEE3C3D" w14:textId="77777777" w:rsidTr="00300E1A">
              <w:trPr>
                <w:trHeight w:val="515"/>
              </w:trPr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C2D122" w14:textId="77777777" w:rsidR="00BE62DC" w:rsidRDefault="00BE62DC" w:rsidP="00BE62DC">
                  <w:pPr>
                    <w:rPr>
                      <w:rFonts w:ascii="Myriad Pro" w:hAnsi="Myriad Pro"/>
                      <w:sz w:val="18"/>
                      <w:szCs w:val="18"/>
                    </w:rPr>
                  </w:pPr>
                  <w:r>
                    <w:rPr>
                      <w:rFonts w:ascii="Myriad Pro" w:hAnsi="Myriad Pro"/>
                      <w:sz w:val="18"/>
                      <w:szCs w:val="18"/>
                    </w:rPr>
                    <w:t>Universalindikator</w:t>
                  </w:r>
                </w:p>
              </w:tc>
              <w:tc>
                <w:tcPr>
                  <w:tcW w:w="10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DE0075" w14:textId="77777777" w:rsidR="00BE62DC" w:rsidRDefault="00BE62DC" w:rsidP="00BE62DC">
                  <w:pPr>
                    <w:rPr>
                      <w:rFonts w:ascii="Myriad Pro" w:hAnsi="Myriad Pro"/>
                      <w:sz w:val="20"/>
                      <w:szCs w:val="20"/>
                    </w:rPr>
                  </w:pPr>
                </w:p>
              </w:tc>
              <w:tc>
                <w:tcPr>
                  <w:tcW w:w="13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8C4730D" w14:textId="77777777" w:rsidR="00BE62DC" w:rsidRDefault="00BE62DC" w:rsidP="00BE62DC">
                  <w:pPr>
                    <w:rPr>
                      <w:rFonts w:ascii="Myriad Pro" w:hAnsi="Myriad Pro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7E9EF4" w14:textId="77777777" w:rsidR="00BE62DC" w:rsidRDefault="00BE62DC" w:rsidP="00BE62DC">
                  <w:pPr>
                    <w:rPr>
                      <w:rFonts w:ascii="Myriad Pro" w:hAnsi="Myriad Pro"/>
                      <w:sz w:val="20"/>
                      <w:szCs w:val="20"/>
                    </w:rPr>
                  </w:pPr>
                </w:p>
              </w:tc>
              <w:tc>
                <w:tcPr>
                  <w:tcW w:w="16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A4B954" w14:textId="77777777" w:rsidR="00BE62DC" w:rsidRDefault="00BE62DC" w:rsidP="00BE62DC">
                  <w:pPr>
                    <w:rPr>
                      <w:rFonts w:ascii="Myriad Pro" w:hAnsi="Myriad Pro"/>
                      <w:sz w:val="20"/>
                      <w:szCs w:val="20"/>
                    </w:rPr>
                  </w:pPr>
                </w:p>
              </w:tc>
              <w:tc>
                <w:tcPr>
                  <w:tcW w:w="15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669852" w14:textId="77777777" w:rsidR="00BE62DC" w:rsidRDefault="00BE62DC" w:rsidP="00BE62DC">
                  <w:pPr>
                    <w:rPr>
                      <w:rFonts w:ascii="Myriad Pro" w:hAnsi="Myriad Pro"/>
                      <w:sz w:val="20"/>
                      <w:szCs w:val="20"/>
                    </w:rPr>
                  </w:pPr>
                </w:p>
              </w:tc>
            </w:tr>
            <w:tr w:rsidR="00BE62DC" w14:paraId="759C59D4" w14:textId="77777777" w:rsidTr="00300E1A">
              <w:trPr>
                <w:trHeight w:val="515"/>
              </w:trPr>
              <w:tc>
                <w:tcPr>
                  <w:tcW w:w="18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899759" w14:textId="77777777" w:rsidR="00BE62DC" w:rsidRDefault="00BE62DC" w:rsidP="00BE62DC">
                  <w:pPr>
                    <w:rPr>
                      <w:rFonts w:ascii="Myriad Pro" w:hAnsi="Myriad Pro"/>
                      <w:sz w:val="18"/>
                      <w:szCs w:val="18"/>
                    </w:rPr>
                  </w:pPr>
                  <w:r>
                    <w:rPr>
                      <w:rFonts w:ascii="Myriad Pro" w:hAnsi="Myriad Pro"/>
                      <w:sz w:val="18"/>
                      <w:szCs w:val="18"/>
                    </w:rPr>
                    <w:t>Rotkrautsaft</w:t>
                  </w:r>
                </w:p>
              </w:tc>
              <w:tc>
                <w:tcPr>
                  <w:tcW w:w="10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800B18" w14:textId="77777777" w:rsidR="00BE62DC" w:rsidRDefault="00BE62DC" w:rsidP="00BE62DC">
                  <w:pPr>
                    <w:rPr>
                      <w:rFonts w:ascii="Myriad Pro" w:hAnsi="Myriad Pro"/>
                      <w:sz w:val="20"/>
                      <w:szCs w:val="20"/>
                    </w:rPr>
                  </w:pPr>
                </w:p>
              </w:tc>
              <w:tc>
                <w:tcPr>
                  <w:tcW w:w="13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93688CA" w14:textId="77777777" w:rsidR="00BE62DC" w:rsidRDefault="00BE62DC" w:rsidP="00BE62DC">
                  <w:pPr>
                    <w:rPr>
                      <w:rFonts w:ascii="Myriad Pro" w:hAnsi="Myriad Pro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2A6489" w14:textId="77777777" w:rsidR="00BE62DC" w:rsidRDefault="00BE62DC" w:rsidP="00BE62DC">
                  <w:pPr>
                    <w:rPr>
                      <w:rFonts w:ascii="Myriad Pro" w:hAnsi="Myriad Pro"/>
                      <w:sz w:val="20"/>
                      <w:szCs w:val="20"/>
                    </w:rPr>
                  </w:pPr>
                </w:p>
              </w:tc>
              <w:tc>
                <w:tcPr>
                  <w:tcW w:w="16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5F8342" w14:textId="77777777" w:rsidR="00BE62DC" w:rsidRDefault="00BE62DC" w:rsidP="00BE62DC">
                  <w:pPr>
                    <w:rPr>
                      <w:rFonts w:ascii="Myriad Pro" w:hAnsi="Myriad Pro"/>
                      <w:sz w:val="20"/>
                      <w:szCs w:val="20"/>
                    </w:rPr>
                  </w:pPr>
                </w:p>
              </w:tc>
              <w:tc>
                <w:tcPr>
                  <w:tcW w:w="15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83B4A40" w14:textId="77777777" w:rsidR="00BE62DC" w:rsidRDefault="00BE62DC" w:rsidP="00BE62DC">
                  <w:pPr>
                    <w:rPr>
                      <w:rFonts w:ascii="Myriad Pro" w:hAnsi="Myriad Pro"/>
                      <w:sz w:val="20"/>
                      <w:szCs w:val="20"/>
                    </w:rPr>
                  </w:pPr>
                </w:p>
              </w:tc>
            </w:tr>
          </w:tbl>
          <w:p w14:paraId="0B378BE5" w14:textId="6F4FA86E" w:rsidR="00BE62DC" w:rsidRPr="00ED686B" w:rsidRDefault="00BE62DC" w:rsidP="00BE62DC">
            <w:pPr>
              <w:pStyle w:val="vGrundschrift"/>
              <w:rPr>
                <w:color w:val="FF0000"/>
              </w:rPr>
            </w:pPr>
          </w:p>
        </w:tc>
      </w:tr>
      <w:tr w:rsidR="00BE62DC" w14:paraId="4B3B0452" w14:textId="77777777" w:rsidTr="00300E1A">
        <w:trPr>
          <w:trHeight w:hRule="exact" w:val="1711"/>
        </w:trPr>
        <w:tc>
          <w:tcPr>
            <w:tcW w:w="2755" w:type="dxa"/>
            <w:vAlign w:val="center"/>
          </w:tcPr>
          <w:p w14:paraId="7DA04B2D" w14:textId="77777777" w:rsidR="00BE62DC" w:rsidRPr="00B77CAD" w:rsidRDefault="00BE62DC" w:rsidP="00BE62DC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Erkenntnisse:</w:t>
            </w:r>
          </w:p>
        </w:tc>
        <w:tc>
          <w:tcPr>
            <w:tcW w:w="6307" w:type="dxa"/>
            <w:gridSpan w:val="3"/>
            <w:vAlign w:val="center"/>
          </w:tcPr>
          <w:p w14:paraId="750F23A2" w14:textId="6997E90E" w:rsidR="00BE62DC" w:rsidRDefault="00BE62DC" w:rsidP="00BE62DC">
            <w:pPr>
              <w:pStyle w:val="vGrundschrift"/>
            </w:pPr>
          </w:p>
          <w:p w14:paraId="03D4AD35" w14:textId="11058C0B" w:rsidR="00300E1A" w:rsidRDefault="00300E1A" w:rsidP="00BE62DC">
            <w:pPr>
              <w:pStyle w:val="vGrundschrift"/>
            </w:pPr>
          </w:p>
          <w:p w14:paraId="1CDA47E8" w14:textId="7D0554D0" w:rsidR="00300E1A" w:rsidRDefault="00300E1A" w:rsidP="00BE62DC">
            <w:pPr>
              <w:pStyle w:val="vGrundschrift"/>
            </w:pPr>
          </w:p>
          <w:p w14:paraId="50939EFB" w14:textId="4A46E0EB" w:rsidR="00300E1A" w:rsidRDefault="00300E1A" w:rsidP="00BE62DC">
            <w:pPr>
              <w:pStyle w:val="vGrundschrift"/>
            </w:pPr>
          </w:p>
          <w:p w14:paraId="1C2F7A21" w14:textId="646D06E6" w:rsidR="00300E1A" w:rsidRDefault="00300E1A" w:rsidP="00BE62DC">
            <w:pPr>
              <w:pStyle w:val="vGrundschrift"/>
            </w:pPr>
          </w:p>
          <w:p w14:paraId="45AE8743" w14:textId="5387E9C8" w:rsidR="00300E1A" w:rsidRDefault="00300E1A" w:rsidP="00BE62DC">
            <w:pPr>
              <w:pStyle w:val="vGrundschrift"/>
            </w:pPr>
          </w:p>
          <w:p w14:paraId="202092B2" w14:textId="77777777" w:rsidR="00300E1A" w:rsidRDefault="00300E1A" w:rsidP="00BE62DC">
            <w:pPr>
              <w:pStyle w:val="vGrundschrift"/>
            </w:pPr>
          </w:p>
          <w:p w14:paraId="312B244A" w14:textId="77777777" w:rsidR="00300E1A" w:rsidRDefault="00300E1A" w:rsidP="00BE62DC">
            <w:pPr>
              <w:pStyle w:val="vGrundschrift"/>
            </w:pPr>
          </w:p>
          <w:p w14:paraId="4C61D341" w14:textId="77777777" w:rsidR="00300E1A" w:rsidRDefault="00300E1A" w:rsidP="00BE62DC">
            <w:pPr>
              <w:pStyle w:val="vGrundschrift"/>
            </w:pPr>
          </w:p>
          <w:p w14:paraId="6E29F917" w14:textId="77777777" w:rsidR="00300E1A" w:rsidRDefault="00300E1A" w:rsidP="00BE62DC">
            <w:pPr>
              <w:pStyle w:val="vGrundschrift"/>
            </w:pPr>
          </w:p>
          <w:p w14:paraId="22BA5751" w14:textId="77777777" w:rsidR="00300E1A" w:rsidRDefault="00300E1A" w:rsidP="00BE62DC">
            <w:pPr>
              <w:pStyle w:val="vGrundschrift"/>
            </w:pPr>
          </w:p>
          <w:p w14:paraId="66F1E981" w14:textId="77777777" w:rsidR="00300E1A" w:rsidRDefault="00300E1A" w:rsidP="00BE62DC">
            <w:pPr>
              <w:pStyle w:val="vGrundschrift"/>
            </w:pPr>
          </w:p>
          <w:p w14:paraId="0970E62D" w14:textId="61B48F7F" w:rsidR="00300E1A" w:rsidRDefault="00300E1A" w:rsidP="00BE62DC">
            <w:pPr>
              <w:pStyle w:val="vGrundschrift"/>
            </w:pPr>
          </w:p>
        </w:tc>
      </w:tr>
      <w:tr w:rsidR="00BE62DC" w14:paraId="622421D7" w14:textId="77777777" w:rsidTr="00300E1A">
        <w:trPr>
          <w:trHeight w:hRule="exact" w:val="624"/>
        </w:trPr>
        <w:tc>
          <w:tcPr>
            <w:tcW w:w="2755" w:type="dxa"/>
            <w:vAlign w:val="center"/>
          </w:tcPr>
          <w:p w14:paraId="7F155146" w14:textId="09AFB01E" w:rsidR="00BE62DC" w:rsidRPr="00B77CAD" w:rsidRDefault="00BE62DC" w:rsidP="00BE62DC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Ergebnisdiskussion:</w:t>
            </w:r>
          </w:p>
        </w:tc>
        <w:tc>
          <w:tcPr>
            <w:tcW w:w="6307" w:type="dxa"/>
            <w:gridSpan w:val="3"/>
            <w:vAlign w:val="center"/>
          </w:tcPr>
          <w:p w14:paraId="6FDBE66F" w14:textId="6B7EFB95" w:rsidR="00BE62DC" w:rsidRDefault="00BE62DC" w:rsidP="00BE62DC">
            <w:pPr>
              <w:pStyle w:val="vGrundschrift"/>
            </w:pPr>
            <w:r w:rsidRPr="00ED686B">
              <w:t>Welche Indikatoren werden am besten im sauren Bereich, welche im neutralen und welche im basischen Bereich eingesetzt?</w:t>
            </w:r>
          </w:p>
        </w:tc>
      </w:tr>
      <w:tr w:rsidR="00BE62DC" w14:paraId="59F05CFD" w14:textId="77777777" w:rsidTr="00300E1A">
        <w:trPr>
          <w:trHeight w:val="454"/>
        </w:trPr>
        <w:tc>
          <w:tcPr>
            <w:tcW w:w="2755" w:type="dxa"/>
            <w:vAlign w:val="center"/>
          </w:tcPr>
          <w:p w14:paraId="01FF891A" w14:textId="0772B25D" w:rsidR="00BE62DC" w:rsidRPr="00B77CAD" w:rsidRDefault="00BE62DC" w:rsidP="00BE62DC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lastRenderedPageBreak/>
              <w:t>Weiterführende Fragen:</w:t>
            </w:r>
          </w:p>
        </w:tc>
        <w:tc>
          <w:tcPr>
            <w:tcW w:w="6307" w:type="dxa"/>
            <w:gridSpan w:val="3"/>
            <w:vAlign w:val="center"/>
          </w:tcPr>
          <w:p w14:paraId="433B6DCE" w14:textId="4D23EF60" w:rsidR="00BE62DC" w:rsidRDefault="00BE62DC" w:rsidP="00BE62DC">
            <w:pPr>
              <w:pStyle w:val="vGrundschrift"/>
            </w:pPr>
            <w:r w:rsidRPr="00ED686B">
              <w:t xml:space="preserve">Für welche Anwendungsbereiche sind Indikatorlösungen geeignet? Können andere Naturfarbstoffe auch als Säure-Base-Indikatoren eingesetzt werden? </w:t>
            </w:r>
            <w:r>
              <w:t>Recherchiere!</w:t>
            </w:r>
          </w:p>
        </w:tc>
      </w:tr>
      <w:tr w:rsidR="00BE62DC" w14:paraId="70BA35AF" w14:textId="77777777" w:rsidTr="00300E1A">
        <w:trPr>
          <w:trHeight w:val="454"/>
        </w:trPr>
        <w:tc>
          <w:tcPr>
            <w:tcW w:w="2755" w:type="dxa"/>
            <w:vAlign w:val="center"/>
          </w:tcPr>
          <w:p w14:paraId="5FE9AEC6" w14:textId="77777777" w:rsidR="00BE62DC" w:rsidRPr="00B77CAD" w:rsidRDefault="00BE62DC" w:rsidP="00BE62DC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Entsorgungshinweis:</w:t>
            </w:r>
          </w:p>
        </w:tc>
        <w:tc>
          <w:tcPr>
            <w:tcW w:w="6307" w:type="dxa"/>
            <w:gridSpan w:val="3"/>
            <w:vAlign w:val="center"/>
          </w:tcPr>
          <w:p w14:paraId="22E2C55D" w14:textId="748B0360" w:rsidR="00BE62DC" w:rsidRDefault="00BE62DC" w:rsidP="00BE62DC">
            <w:pPr>
              <w:pStyle w:val="vGrundschrift"/>
            </w:pPr>
            <w:r w:rsidRPr="00ED686B">
              <w:t>Die Entsorgung erfolgt nach Verdünnung über das Abwasser. Die Tüpfelplatte wird mit Küchenpapier abgewischt und anschließend mit Wasser gereinigt. Das gebrauchte Küchenpapier wird über den Hausmüll entsorgt.</w:t>
            </w:r>
          </w:p>
        </w:tc>
      </w:tr>
    </w:tbl>
    <w:p w14:paraId="788A6CA1" w14:textId="77777777" w:rsidR="00BF44FB" w:rsidRPr="00263D7D" w:rsidRDefault="00BF44FB">
      <w:pPr>
        <w:rPr>
          <w:rFonts w:ascii="Myriad Pro" w:hAnsi="Myriad Pro"/>
          <w:sz w:val="24"/>
          <w:szCs w:val="24"/>
        </w:rPr>
      </w:pPr>
    </w:p>
    <w:sectPr w:rsidR="00BF44FB" w:rsidRPr="00263D7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7A27CF" w14:textId="77777777" w:rsidR="00C15025" w:rsidRDefault="00C15025" w:rsidP="00B77CAD">
      <w:pPr>
        <w:spacing w:after="0" w:line="240" w:lineRule="auto"/>
      </w:pPr>
      <w:r>
        <w:separator/>
      </w:r>
    </w:p>
  </w:endnote>
  <w:endnote w:type="continuationSeparator" w:id="0">
    <w:p w14:paraId="75528AB2" w14:textId="77777777" w:rsidR="00C15025" w:rsidRDefault="00C15025" w:rsidP="00B77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FD19B" w14:textId="77777777" w:rsidR="002C32C3" w:rsidRDefault="002C32C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3662166"/>
      <w:docPartObj>
        <w:docPartGallery w:val="Page Numbers (Bottom of Page)"/>
        <w:docPartUnique/>
      </w:docPartObj>
    </w:sdtPr>
    <w:sdtEndPr/>
    <w:sdtContent>
      <w:p w14:paraId="4DD3B78D" w14:textId="72F3C182" w:rsidR="0075003C" w:rsidRDefault="0075003C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1E4C6DF3" w14:textId="77777777" w:rsidR="0075003C" w:rsidRDefault="0075003C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6DDF4" w14:textId="77777777" w:rsidR="002C32C3" w:rsidRDefault="002C32C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C125FD" w14:textId="77777777" w:rsidR="00C15025" w:rsidRDefault="00C15025" w:rsidP="00B77CAD">
      <w:pPr>
        <w:spacing w:after="0" w:line="240" w:lineRule="auto"/>
      </w:pPr>
      <w:r>
        <w:separator/>
      </w:r>
    </w:p>
  </w:footnote>
  <w:footnote w:type="continuationSeparator" w:id="0">
    <w:p w14:paraId="43C2B894" w14:textId="77777777" w:rsidR="00C15025" w:rsidRDefault="00C15025" w:rsidP="00B77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E8B20" w14:textId="77777777" w:rsidR="002C32C3" w:rsidRDefault="002C32C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B3592" w14:textId="392D9DE7" w:rsidR="00B77CAD" w:rsidRDefault="00982D9F" w:rsidP="00B77CAD">
    <w:pPr>
      <w:pStyle w:val="vKopfzeilerechtsbuendig"/>
    </w:pPr>
    <w:r>
      <w:rPr>
        <w:noProof/>
        <w:sz w:val="24"/>
      </w:rPr>
      <w:drawing>
        <wp:anchor distT="0" distB="0" distL="114300" distR="114300" simplePos="0" relativeHeight="251659264" behindDoc="0" locked="0" layoutInCell="1" allowOverlap="1" wp14:anchorId="369E02BB" wp14:editId="66DB9B32">
          <wp:simplePos x="0" y="0"/>
          <wp:positionH relativeFrom="page">
            <wp:posOffset>7056860</wp:posOffset>
          </wp:positionH>
          <wp:positionV relativeFrom="paragraph">
            <wp:posOffset>-534035</wp:posOffset>
          </wp:positionV>
          <wp:extent cx="565785" cy="565150"/>
          <wp:effectExtent l="0" t="0" r="5715" b="635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016" t="24003" r="20584" b="15962"/>
                  <a:stretch/>
                </pic:blipFill>
                <pic:spPr bwMode="auto">
                  <a:xfrm>
                    <a:off x="0" y="0"/>
                    <a:ext cx="565785" cy="565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3F9464A2">
      <w:t xml:space="preserve">Arbeitsblatt für Schülerinnen und </w:t>
    </w:r>
    <w:proofErr w:type="gramStart"/>
    <w:r w:rsidR="3F9464A2">
      <w:t>Schüler</w:t>
    </w:r>
    <w:proofErr w:type="gramEnd"/>
    <w:r w:rsidR="009972AE">
      <w:tab/>
    </w:r>
    <w:r w:rsidR="009972AE">
      <w:tab/>
    </w:r>
    <w:r w:rsidR="3F9464A2">
      <w:t xml:space="preserve">Seite </w:t>
    </w:r>
    <w:r w:rsidR="00ED686B">
      <w:t>10</w:t>
    </w:r>
    <w:r w:rsidR="006571F2">
      <w:t>9</w:t>
    </w:r>
    <w:r w:rsidR="002C32C3">
      <w:t>,</w:t>
    </w:r>
    <w:r w:rsidR="3F9464A2">
      <w:t xml:space="preserve"> V </w:t>
    </w:r>
    <w:r w:rsidR="00ED686B">
      <w:t>6.07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64406" w14:textId="77777777" w:rsidR="002C32C3" w:rsidRDefault="002C32C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8A7323"/>
    <w:multiLevelType w:val="hybridMultilevel"/>
    <w:tmpl w:val="6D6E9A64"/>
    <w:lvl w:ilvl="0" w:tplc="E44A7E3E">
      <w:start w:val="1"/>
      <w:numFmt w:val="bullet"/>
      <w:pStyle w:val="vAufzaehlung"/>
      <w:lvlText w:val=""/>
      <w:lvlJc w:val="left"/>
      <w:pPr>
        <w:ind w:left="360" w:hanging="360"/>
      </w:pPr>
      <w:rPr>
        <w:rFonts w:ascii="Symbol" w:hAnsi="Symbol" w:hint="default"/>
        <w:color w:val="181255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942912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D7F"/>
    <w:rsid w:val="00024169"/>
    <w:rsid w:val="0004792C"/>
    <w:rsid w:val="00093391"/>
    <w:rsid w:val="001C1945"/>
    <w:rsid w:val="001C22DF"/>
    <w:rsid w:val="00237DC3"/>
    <w:rsid w:val="0024697B"/>
    <w:rsid w:val="00263D7D"/>
    <w:rsid w:val="002C32C3"/>
    <w:rsid w:val="00300E1A"/>
    <w:rsid w:val="0034394F"/>
    <w:rsid w:val="00362150"/>
    <w:rsid w:val="0037714B"/>
    <w:rsid w:val="004F1070"/>
    <w:rsid w:val="005E474E"/>
    <w:rsid w:val="005E7FBB"/>
    <w:rsid w:val="00613040"/>
    <w:rsid w:val="00613BFC"/>
    <w:rsid w:val="006264D5"/>
    <w:rsid w:val="006571F2"/>
    <w:rsid w:val="006E791E"/>
    <w:rsid w:val="0075003C"/>
    <w:rsid w:val="007A1DA4"/>
    <w:rsid w:val="0088180A"/>
    <w:rsid w:val="009448A8"/>
    <w:rsid w:val="00982D9F"/>
    <w:rsid w:val="009972AE"/>
    <w:rsid w:val="009F4D1F"/>
    <w:rsid w:val="00AA128D"/>
    <w:rsid w:val="00AE2D7F"/>
    <w:rsid w:val="00B77CAD"/>
    <w:rsid w:val="00BC1369"/>
    <w:rsid w:val="00BE62DC"/>
    <w:rsid w:val="00BF44FB"/>
    <w:rsid w:val="00BF735F"/>
    <w:rsid w:val="00C15025"/>
    <w:rsid w:val="00CF3CFD"/>
    <w:rsid w:val="00D73489"/>
    <w:rsid w:val="00DC7D2F"/>
    <w:rsid w:val="00EA1915"/>
    <w:rsid w:val="00ED686B"/>
    <w:rsid w:val="00F36A74"/>
    <w:rsid w:val="00FE034A"/>
    <w:rsid w:val="10CA47E7"/>
    <w:rsid w:val="1C50F9BC"/>
    <w:rsid w:val="3F9464A2"/>
    <w:rsid w:val="497D487F"/>
    <w:rsid w:val="57C3E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0BB5343"/>
  <w15:chartTrackingRefBased/>
  <w15:docId w15:val="{28966829-4B30-486C-989B-7C770C316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/>
    <w:lsdException w:name="heading 2" w:semiHidden="1" w:uiPriority="9" w:qFormat="1"/>
    <w:lsdException w:name="heading 3" w:semiHidden="1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semiHidden/>
    <w:qFormat/>
    <w:rsid w:val="00B77CA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Ue1">
    <w:name w:val="v_Ue_1"/>
    <w:basedOn w:val="Standard"/>
    <w:qFormat/>
    <w:rsid w:val="00B77CAD"/>
    <w:pPr>
      <w:spacing w:after="240" w:line="240" w:lineRule="auto"/>
      <w:jc w:val="center"/>
    </w:pPr>
    <w:rPr>
      <w:rFonts w:ascii="Myriad Pro" w:hAnsi="Myriad Pro"/>
      <w:b/>
      <w:bCs/>
      <w:color w:val="181255"/>
      <w:sz w:val="32"/>
      <w:szCs w:val="36"/>
    </w:rPr>
  </w:style>
  <w:style w:type="paragraph" w:customStyle="1" w:styleId="vGrundschrift">
    <w:name w:val="v_Grundschrift"/>
    <w:basedOn w:val="Standard"/>
    <w:qFormat/>
    <w:rsid w:val="00BC1369"/>
    <w:pPr>
      <w:spacing w:before="40" w:after="40" w:line="280" w:lineRule="exact"/>
    </w:pPr>
    <w:rPr>
      <w:rFonts w:ascii="Myriad Pro" w:hAnsi="Myriad Pro"/>
      <w:szCs w:val="24"/>
    </w:rPr>
  </w:style>
  <w:style w:type="table" w:styleId="Tabellenraster">
    <w:name w:val="Table Grid"/>
    <w:basedOn w:val="NormaleTabelle"/>
    <w:uiPriority w:val="39"/>
    <w:rsid w:val="00D73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Warnhinweis">
    <w:name w:val="v_Warnhinweis"/>
    <w:basedOn w:val="vGrundschrift"/>
    <w:qFormat/>
    <w:rsid w:val="00B77CAD"/>
    <w:pPr>
      <w:spacing w:before="160" w:after="160"/>
      <w:jc w:val="center"/>
    </w:pPr>
    <w:rPr>
      <w:b/>
      <w:caps/>
      <w:color w:val="FF0000"/>
    </w:rPr>
  </w:style>
  <w:style w:type="paragraph" w:customStyle="1" w:styleId="vAufzaehlung">
    <w:name w:val="v_Aufzaehlung"/>
    <w:basedOn w:val="vGrundschrift"/>
    <w:qFormat/>
    <w:rsid w:val="00B77CAD"/>
    <w:pPr>
      <w:numPr>
        <w:numId w:val="1"/>
      </w:numPr>
    </w:pPr>
  </w:style>
  <w:style w:type="character" w:customStyle="1" w:styleId="vfett">
    <w:name w:val="v_fett"/>
    <w:basedOn w:val="Absatz-Standardschriftart"/>
    <w:uiPriority w:val="1"/>
    <w:qFormat/>
    <w:rsid w:val="00BC1369"/>
    <w:rPr>
      <w:b/>
      <w:bCs/>
    </w:rPr>
  </w:style>
  <w:style w:type="character" w:customStyle="1" w:styleId="vfettBlau">
    <w:name w:val="v_fett_Blau"/>
    <w:basedOn w:val="Absatz-Standardschriftart"/>
    <w:uiPriority w:val="1"/>
    <w:qFormat/>
    <w:rsid w:val="00B77CAD"/>
    <w:rPr>
      <w:b/>
      <w:color w:val="181255"/>
    </w:rPr>
  </w:style>
  <w:style w:type="paragraph" w:styleId="Kopfzeile">
    <w:name w:val="header"/>
    <w:basedOn w:val="Standard"/>
    <w:link w:val="KopfzeileZchn"/>
    <w:uiPriority w:val="99"/>
    <w:semiHidden/>
    <w:rsid w:val="00B77CAD"/>
    <w:pPr>
      <w:tabs>
        <w:tab w:val="center" w:pos="4536"/>
        <w:tab w:val="right" w:pos="9072"/>
      </w:tabs>
      <w:spacing w:after="0" w:line="240" w:lineRule="auto"/>
      <w:jc w:val="right"/>
    </w:pPr>
    <w:rPr>
      <w:rFonts w:ascii="Myriad Pro" w:hAnsi="Myriad Pro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B77CAD"/>
    <w:rPr>
      <w:rFonts w:ascii="Myriad Pro" w:hAnsi="Myriad Pro"/>
    </w:rPr>
  </w:style>
  <w:style w:type="paragraph" w:styleId="Fuzeile">
    <w:name w:val="footer"/>
    <w:basedOn w:val="Standard"/>
    <w:link w:val="FuzeileZchn"/>
    <w:uiPriority w:val="99"/>
    <w:unhideWhenUsed/>
    <w:rsid w:val="00B77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77CAD"/>
  </w:style>
  <w:style w:type="paragraph" w:customStyle="1" w:styleId="vKopfzeilerechtsbuendig">
    <w:name w:val="v_Kopfzeile_rechtsbuendig"/>
    <w:basedOn w:val="vGrundschrift"/>
    <w:qFormat/>
    <w:rsid w:val="00B77CAD"/>
    <w:pPr>
      <w:jc w:val="right"/>
    </w:pPr>
  </w:style>
  <w:style w:type="paragraph" w:customStyle="1" w:styleId="vUe2">
    <w:name w:val="v_Ue_2"/>
    <w:basedOn w:val="vUe1"/>
    <w:qFormat/>
    <w:rsid w:val="00BF44FB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7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Maxwald Verena</dc:creator>
  <cp:keywords/>
  <dc:description/>
  <cp:lastModifiedBy>Walter Alexandra</cp:lastModifiedBy>
  <cp:revision>17</cp:revision>
  <cp:lastPrinted>2021-09-01T21:22:00Z</cp:lastPrinted>
  <dcterms:created xsi:type="dcterms:W3CDTF">2021-08-18T20:46:00Z</dcterms:created>
  <dcterms:modified xsi:type="dcterms:W3CDTF">2024-01-18T09:25:00Z</dcterms:modified>
</cp:coreProperties>
</file>