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B1542" w14:textId="77777777" w:rsidR="00AF4453" w:rsidRPr="00AF4453" w:rsidRDefault="00A55C40" w:rsidP="00F008FD">
      <w:pPr>
        <w:pStyle w:val="Formatvorlage1"/>
        <w:tabs>
          <w:tab w:val="center" w:pos="4536"/>
          <w:tab w:val="right" w:pos="7938"/>
        </w:tabs>
        <w:spacing w:after="240"/>
        <w:ind w:left="851" w:right="284"/>
        <w:jc w:val="left"/>
      </w:pPr>
      <w:r>
        <w:rPr>
          <w:noProof/>
        </w:rPr>
        <w:pict w14:anchorId="7B933E2E">
          <v:roundrect id="_x0000_s1028" style="position:absolute;left:0;text-align:left;margin-left:11.7pt;margin-top:18.3pt;width:425.2pt;height:384pt;z-index:-251658752;mso-position-horizontal-relative:margin" arcsize="10923f" strokeweight="4.5pt">
            <v:stroke linestyle="thickThin"/>
            <v:shadow opacity=".5" offset="6pt,6pt"/>
            <w10:wrap anchorx="margin"/>
          </v:roundrect>
        </w:pict>
      </w:r>
    </w:p>
    <w:p w14:paraId="02FB518F" w14:textId="77777777" w:rsidR="00AF4453" w:rsidRPr="00D179BA" w:rsidRDefault="00575F6C" w:rsidP="00D179BA">
      <w:pPr>
        <w:pStyle w:val="Formatvorlage3"/>
      </w:pPr>
      <w:r>
        <w:t>Der Handel</w:t>
      </w:r>
    </w:p>
    <w:p w14:paraId="7E74807C" w14:textId="77777777" w:rsidR="00AF4453" w:rsidRDefault="00AF4453" w:rsidP="00F008FD">
      <w:pPr>
        <w:pStyle w:val="yiv1849625566msonormal"/>
        <w:spacing w:before="0" w:beforeAutospacing="0" w:after="0" w:afterAutospacing="0" w:line="360" w:lineRule="auto"/>
        <w:ind w:left="851"/>
        <w:jc w:val="both"/>
        <w:rPr>
          <w:rFonts w:ascii="Arial" w:hAnsi="Arial" w:cs="Arial"/>
          <w:b/>
        </w:rPr>
      </w:pPr>
    </w:p>
    <w:p w14:paraId="56721553" w14:textId="77777777" w:rsidR="00575F6C" w:rsidRPr="00575F6C" w:rsidRDefault="00575F6C" w:rsidP="00575F6C">
      <w:pPr>
        <w:pStyle w:val="yiv1849625566msonormal"/>
        <w:spacing w:after="0" w:line="360" w:lineRule="auto"/>
        <w:ind w:left="851"/>
        <w:rPr>
          <w:rFonts w:ascii="Arial" w:hAnsi="Arial" w:cs="Arial"/>
        </w:rPr>
      </w:pPr>
      <w:r w:rsidRPr="00575F6C">
        <w:rPr>
          <w:rFonts w:ascii="Arial" w:hAnsi="Arial" w:cs="Arial"/>
        </w:rPr>
        <w:t xml:space="preserve">Der Handel übernimmt den </w:t>
      </w:r>
      <w:r w:rsidRPr="00CF104F">
        <w:rPr>
          <w:rFonts w:ascii="Arial" w:hAnsi="Arial" w:cs="Arial"/>
          <w:b/>
        </w:rPr>
        <w:t>Ankauf, Transport und Verkauf von Gütern</w:t>
      </w:r>
      <w:r w:rsidRPr="00575F6C">
        <w:rPr>
          <w:rFonts w:ascii="Arial" w:hAnsi="Arial" w:cs="Arial"/>
        </w:rPr>
        <w:t xml:space="preserve">. </w:t>
      </w:r>
      <w:r w:rsidRPr="00CF104F">
        <w:rPr>
          <w:rFonts w:ascii="Arial" w:hAnsi="Arial" w:cs="Arial"/>
          <w:b/>
        </w:rPr>
        <w:t>Großhändler</w:t>
      </w:r>
      <w:r w:rsidRPr="00575F6C">
        <w:rPr>
          <w:rFonts w:ascii="Arial" w:hAnsi="Arial" w:cs="Arial"/>
        </w:rPr>
        <w:t xml:space="preserve"> kaufen Produkte in großen Mengen von den Produzenten, lagern sie zwischen und verkaufen sie dann an den </w:t>
      </w:r>
      <w:r w:rsidRPr="00CF104F">
        <w:rPr>
          <w:rFonts w:ascii="Arial" w:hAnsi="Arial" w:cs="Arial"/>
          <w:b/>
        </w:rPr>
        <w:t xml:space="preserve">Einzelhandel </w:t>
      </w:r>
      <w:r w:rsidRPr="00575F6C">
        <w:rPr>
          <w:rFonts w:ascii="Arial" w:hAnsi="Arial" w:cs="Arial"/>
        </w:rPr>
        <w:t xml:space="preserve">(Supermärkte,...) und an </w:t>
      </w:r>
      <w:r w:rsidRPr="00CF104F">
        <w:rPr>
          <w:rFonts w:ascii="Arial" w:hAnsi="Arial" w:cs="Arial"/>
          <w:b/>
        </w:rPr>
        <w:t xml:space="preserve">Großverbraucher </w:t>
      </w:r>
      <w:r w:rsidRPr="00575F6C">
        <w:rPr>
          <w:rFonts w:ascii="Arial" w:hAnsi="Arial" w:cs="Arial"/>
        </w:rPr>
        <w:t xml:space="preserve">(Hotels,...). Die </w:t>
      </w:r>
      <w:r w:rsidRPr="00CF104F">
        <w:rPr>
          <w:rFonts w:ascii="Arial" w:hAnsi="Arial" w:cs="Arial"/>
          <w:b/>
        </w:rPr>
        <w:t xml:space="preserve">Handelsspanne </w:t>
      </w:r>
      <w:r w:rsidRPr="00575F6C">
        <w:rPr>
          <w:rFonts w:ascii="Arial" w:hAnsi="Arial" w:cs="Arial"/>
        </w:rPr>
        <w:t>(das ist der Unterschied zwischen Ankaufs- und Verkaufspreis) sichert dem Händler einen Gewinn.</w:t>
      </w:r>
    </w:p>
    <w:p w14:paraId="71A900DE" w14:textId="77777777" w:rsidR="00B43D9F" w:rsidRDefault="00575F6C" w:rsidP="00575F6C">
      <w:pPr>
        <w:pStyle w:val="yiv1849625566msonormal"/>
        <w:spacing w:after="0" w:line="360" w:lineRule="auto"/>
        <w:ind w:left="851"/>
      </w:pPr>
      <w:r w:rsidRPr="00575F6C">
        <w:rPr>
          <w:rFonts w:ascii="Arial" w:hAnsi="Arial" w:cs="Arial"/>
        </w:rPr>
        <w:t>Handel wird heute über Staatsgrenzen hinweg get</w:t>
      </w:r>
      <w:r w:rsidR="00DF3E22">
        <w:rPr>
          <w:rFonts w:ascii="Arial" w:hAnsi="Arial" w:cs="Arial"/>
        </w:rPr>
        <w:t>rieben</w:t>
      </w:r>
      <w:r w:rsidRPr="00575F6C">
        <w:rPr>
          <w:rFonts w:ascii="Arial" w:hAnsi="Arial" w:cs="Arial"/>
        </w:rPr>
        <w:t xml:space="preserve">. Den Ankauf von Waren aus einem anderen Land nennt man </w:t>
      </w:r>
      <w:r w:rsidRPr="00CF104F">
        <w:rPr>
          <w:rFonts w:ascii="Arial" w:hAnsi="Arial" w:cs="Arial"/>
          <w:b/>
        </w:rPr>
        <w:t>Import</w:t>
      </w:r>
      <w:r w:rsidRPr="00575F6C">
        <w:rPr>
          <w:rFonts w:ascii="Arial" w:hAnsi="Arial" w:cs="Arial"/>
        </w:rPr>
        <w:t xml:space="preserve">, den Verkauf von Produkten ins Ausland </w:t>
      </w:r>
      <w:r w:rsidRPr="00CF104F">
        <w:rPr>
          <w:rFonts w:ascii="Arial" w:hAnsi="Arial" w:cs="Arial"/>
          <w:b/>
        </w:rPr>
        <w:t>Export</w:t>
      </w:r>
      <w:r w:rsidRPr="00575F6C">
        <w:rPr>
          <w:rFonts w:ascii="Arial" w:hAnsi="Arial" w:cs="Arial"/>
        </w:rPr>
        <w:t xml:space="preserve">. Europa, Nordamerika und Teile Asiens beherrschen den </w:t>
      </w:r>
      <w:r w:rsidRPr="00CF104F">
        <w:rPr>
          <w:rFonts w:ascii="Arial" w:hAnsi="Arial" w:cs="Arial"/>
          <w:b/>
        </w:rPr>
        <w:t>Welthandel</w:t>
      </w:r>
      <w:r w:rsidRPr="00575F6C">
        <w:rPr>
          <w:rFonts w:ascii="Arial" w:hAnsi="Arial" w:cs="Arial"/>
        </w:rPr>
        <w:t xml:space="preserve">. Der </w:t>
      </w:r>
      <w:r w:rsidRPr="00CF104F">
        <w:rPr>
          <w:rFonts w:ascii="Arial" w:hAnsi="Arial" w:cs="Arial"/>
          <w:b/>
        </w:rPr>
        <w:t>faire Handel</w:t>
      </w:r>
      <w:r w:rsidRPr="00575F6C">
        <w:rPr>
          <w:rFonts w:ascii="Arial" w:hAnsi="Arial" w:cs="Arial"/>
        </w:rPr>
        <w:t xml:space="preserve"> (Fair Trade) unterstützt Produzenten in den Entwicklungsländern und garantiert ihnen einen gerechten Preis.</w:t>
      </w:r>
    </w:p>
    <w:sectPr w:rsidR="00B43D9F" w:rsidSect="00F00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226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150D8" w14:textId="77777777" w:rsidR="002315DA" w:rsidRDefault="002315DA" w:rsidP="00AF4453">
      <w:pPr>
        <w:spacing w:after="0" w:line="240" w:lineRule="auto"/>
      </w:pPr>
      <w:r>
        <w:separator/>
      </w:r>
    </w:p>
  </w:endnote>
  <w:endnote w:type="continuationSeparator" w:id="0">
    <w:p w14:paraId="59BF87B9" w14:textId="77777777" w:rsidR="002315DA" w:rsidRDefault="002315DA" w:rsidP="00AF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7C7B9" w14:textId="77777777" w:rsidR="00A55C40" w:rsidRDefault="00A55C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12E40" w14:textId="77777777" w:rsidR="00A55C40" w:rsidRDefault="00A55C4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100C9" w14:textId="77777777" w:rsidR="00A55C40" w:rsidRDefault="00A55C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B7D95" w14:textId="77777777" w:rsidR="002315DA" w:rsidRDefault="002315DA" w:rsidP="00AF4453">
      <w:pPr>
        <w:spacing w:after="0" w:line="240" w:lineRule="auto"/>
      </w:pPr>
      <w:r>
        <w:separator/>
      </w:r>
    </w:p>
  </w:footnote>
  <w:footnote w:type="continuationSeparator" w:id="0">
    <w:p w14:paraId="63776521" w14:textId="77777777" w:rsidR="002315DA" w:rsidRDefault="002315DA" w:rsidP="00AF4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EDBAB" w14:textId="77777777" w:rsidR="00A55C40" w:rsidRDefault="00A55C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465D" w14:textId="77777777" w:rsidR="001161E9" w:rsidRDefault="001161E9" w:rsidP="00D179BA">
    <w:pPr>
      <w:pStyle w:val="Kopfzeile"/>
      <w:ind w:left="851"/>
      <w:jc w:val="center"/>
      <w:rPr>
        <w:rFonts w:ascii="Arial" w:hAnsi="Arial" w:cs="Arial"/>
        <w:b/>
        <w:caps/>
        <w:sz w:val="28"/>
      </w:rPr>
    </w:pPr>
  </w:p>
  <w:p w14:paraId="75760E43" w14:textId="4E431170" w:rsidR="001161E9" w:rsidRDefault="001161E9" w:rsidP="00D179BA">
    <w:pPr>
      <w:pStyle w:val="Kopfzeile"/>
      <w:ind w:left="851"/>
      <w:jc w:val="center"/>
      <w:rPr>
        <w:rFonts w:ascii="Arial" w:hAnsi="Arial" w:cs="Arial"/>
        <w:b/>
        <w:caps/>
        <w:sz w:val="28"/>
      </w:rPr>
    </w:pPr>
    <w:r w:rsidRPr="00AF4453">
      <w:rPr>
        <w:rFonts w:ascii="Arial" w:hAnsi="Arial" w:cs="Arial"/>
        <w:b/>
        <w:caps/>
        <w:sz w:val="28"/>
      </w:rPr>
      <w:t xml:space="preserve">Kapitel </w:t>
    </w:r>
    <w:r w:rsidR="00A55C40">
      <w:rPr>
        <w:rFonts w:ascii="Arial" w:hAnsi="Arial" w:cs="Arial"/>
        <w:b/>
        <w:caps/>
        <w:sz w:val="28"/>
      </w:rPr>
      <w:t>6</w:t>
    </w:r>
    <w:r w:rsidRPr="00AF4453">
      <w:rPr>
        <w:rFonts w:ascii="Arial" w:hAnsi="Arial" w:cs="Arial"/>
        <w:b/>
        <w:caps/>
        <w:sz w:val="28"/>
      </w:rPr>
      <w:t xml:space="preserve"> Merkblatt</w:t>
    </w:r>
  </w:p>
  <w:p w14:paraId="4D0E0E2F" w14:textId="77777777" w:rsidR="001161E9" w:rsidRPr="00AF4453" w:rsidRDefault="001161E9" w:rsidP="00AF4453">
    <w:pPr>
      <w:pStyle w:val="Kopfzeile"/>
      <w:jc w:val="center"/>
      <w:rPr>
        <w:rFonts w:ascii="Arial" w:hAnsi="Arial" w:cs="Arial"/>
        <w:b/>
        <w:caps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E11AF" w14:textId="77777777" w:rsidR="00A55C40" w:rsidRDefault="00A55C4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9B8"/>
    <w:rsid w:val="001161E9"/>
    <w:rsid w:val="00153F55"/>
    <w:rsid w:val="001964D7"/>
    <w:rsid w:val="002315DA"/>
    <w:rsid w:val="00244361"/>
    <w:rsid w:val="00252563"/>
    <w:rsid w:val="00304637"/>
    <w:rsid w:val="003645E9"/>
    <w:rsid w:val="003A765C"/>
    <w:rsid w:val="00412C0B"/>
    <w:rsid w:val="004374A1"/>
    <w:rsid w:val="00464F4D"/>
    <w:rsid w:val="00575F6C"/>
    <w:rsid w:val="005C6204"/>
    <w:rsid w:val="0060177A"/>
    <w:rsid w:val="00750CE6"/>
    <w:rsid w:val="0075187A"/>
    <w:rsid w:val="00785DB8"/>
    <w:rsid w:val="008029B8"/>
    <w:rsid w:val="00932FB4"/>
    <w:rsid w:val="0096261C"/>
    <w:rsid w:val="00964F36"/>
    <w:rsid w:val="00A55C40"/>
    <w:rsid w:val="00A776D7"/>
    <w:rsid w:val="00AF4453"/>
    <w:rsid w:val="00B0157A"/>
    <w:rsid w:val="00B43D9F"/>
    <w:rsid w:val="00BE6798"/>
    <w:rsid w:val="00C73E45"/>
    <w:rsid w:val="00CD1748"/>
    <w:rsid w:val="00CF104F"/>
    <w:rsid w:val="00D179BA"/>
    <w:rsid w:val="00D40649"/>
    <w:rsid w:val="00DF3E22"/>
    <w:rsid w:val="00F008FD"/>
    <w:rsid w:val="00F23239"/>
    <w:rsid w:val="00F37E84"/>
    <w:rsid w:val="00F404CA"/>
    <w:rsid w:val="00FA28FB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57F502E"/>
  <w15:chartTrackingRefBased/>
  <w15:docId w15:val="{FED503BF-1AF7-41B4-AD4C-2ED97B48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3D9F"/>
    <w:pPr>
      <w:spacing w:after="200" w:line="276" w:lineRule="auto"/>
    </w:pPr>
    <w:rPr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F445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yiv1849625566msonormal">
    <w:name w:val="yiv1849625566msonormal"/>
    <w:basedOn w:val="Standard"/>
    <w:rsid w:val="008029B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Kopfzeile">
    <w:name w:val="header"/>
    <w:basedOn w:val="Standard"/>
    <w:link w:val="KopfzeileZchn"/>
    <w:uiPriority w:val="99"/>
    <w:unhideWhenUsed/>
    <w:rsid w:val="00AF44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KopfzeileZchn">
    <w:name w:val="Kopfzeile Zchn"/>
    <w:link w:val="Kopfzeile"/>
    <w:uiPriority w:val="99"/>
    <w:rsid w:val="00AF445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AF4453"/>
    <w:pPr>
      <w:keepLines w:val="0"/>
      <w:spacing w:before="240" w:after="60" w:line="240" w:lineRule="auto"/>
      <w:jc w:val="center"/>
    </w:pPr>
    <w:rPr>
      <w:rFonts w:ascii="Arial" w:hAnsi="Arial" w:cs="Arial"/>
      <w:caps/>
      <w:color w:val="auto"/>
      <w:kern w:val="32"/>
      <w:sz w:val="32"/>
      <w:szCs w:val="32"/>
      <w:lang w:eastAsia="de-DE"/>
    </w:rPr>
  </w:style>
  <w:style w:type="character" w:customStyle="1" w:styleId="berschrift1Zchn">
    <w:name w:val="Überschrift 1 Zchn"/>
    <w:link w:val="berschrift1"/>
    <w:uiPriority w:val="9"/>
    <w:rsid w:val="00AF445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Formatvorlage3">
    <w:name w:val="Formatvorlage3"/>
    <w:basedOn w:val="Standard"/>
    <w:autoRedefine/>
    <w:rsid w:val="00D179BA"/>
    <w:pPr>
      <w:keepNext/>
      <w:spacing w:before="240" w:after="60" w:line="360" w:lineRule="auto"/>
      <w:ind w:left="851"/>
      <w:jc w:val="center"/>
      <w:outlineLvl w:val="1"/>
    </w:pPr>
    <w:rPr>
      <w:rFonts w:ascii="Arial" w:eastAsia="Times New Roman" w:hAnsi="Arial" w:cs="Arial"/>
      <w:b/>
      <w:bCs/>
      <w:iCs/>
      <w:sz w:val="28"/>
      <w:szCs w:val="2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F4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4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F4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D6A21-4546-4D26-B81C-EB0CE3A64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Reiter Verena</dc:creator>
  <cp:keywords/>
  <cp:lastModifiedBy>Friessenbichler Eva Maria</cp:lastModifiedBy>
  <cp:revision>3</cp:revision>
  <cp:lastPrinted>2010-09-16T07:46:00Z</cp:lastPrinted>
  <dcterms:created xsi:type="dcterms:W3CDTF">2019-04-21T08:20:00Z</dcterms:created>
  <dcterms:modified xsi:type="dcterms:W3CDTF">2024-04-10T10:25:00Z</dcterms:modified>
</cp:coreProperties>
</file>