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B9113" w14:textId="77777777" w:rsidR="00266493" w:rsidRPr="0029444D" w:rsidRDefault="00E349AF" w:rsidP="00266493">
      <w:pPr>
        <w:pStyle w:val="vUe1"/>
        <w:rPr>
          <w:color w:val="002060"/>
        </w:rPr>
      </w:pPr>
      <w:r>
        <w:rPr>
          <w:color w:val="002060"/>
        </w:rPr>
        <w:t>Fettanteil in Butter und Margarine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3534"/>
        <w:gridCol w:w="3254"/>
      </w:tblGrid>
      <w:tr w:rsidR="00D73489" w14:paraId="0A8DB69A" w14:textId="77777777">
        <w:trPr>
          <w:trHeight w:val="454"/>
        </w:trPr>
        <w:tc>
          <w:tcPr>
            <w:tcW w:w="2274" w:type="dxa"/>
            <w:vAlign w:val="center"/>
          </w:tcPr>
          <w:p w14:paraId="1A996EF4" w14:textId="77777777" w:rsidR="00D73489" w:rsidRPr="00B77CAD" w:rsidRDefault="00D73489" w:rsidP="00BC1369">
            <w:pPr>
              <w:pStyle w:val="vGrundschrift"/>
              <w:rPr>
                <w:rStyle w:val="vfettBlau"/>
                <w:b w:val="0"/>
                <w:bCs/>
                <w:sz w:val="32"/>
                <w:szCs w:val="36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788" w:type="dxa"/>
            <w:gridSpan w:val="2"/>
            <w:vAlign w:val="center"/>
          </w:tcPr>
          <w:p w14:paraId="0B425398" w14:textId="77777777" w:rsidR="00D73489" w:rsidRDefault="003C3222" w:rsidP="00CB0AA5">
            <w:pPr>
              <w:pStyle w:val="vGrundschrift"/>
            </w:pPr>
            <w:r>
              <w:t>Unterscheidet sich das Fett in der Butter von dem in der Margarine?</w:t>
            </w:r>
          </w:p>
        </w:tc>
      </w:tr>
      <w:tr w:rsidR="00D73489" w14:paraId="6725DCA5" w14:textId="77777777">
        <w:trPr>
          <w:trHeight w:val="454"/>
        </w:trPr>
        <w:tc>
          <w:tcPr>
            <w:tcW w:w="2274" w:type="dxa"/>
            <w:vAlign w:val="center"/>
          </w:tcPr>
          <w:p w14:paraId="79A2F740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788" w:type="dxa"/>
            <w:gridSpan w:val="2"/>
            <w:vAlign w:val="center"/>
          </w:tcPr>
          <w:p w14:paraId="7BF45320" w14:textId="77777777" w:rsidR="00D73489" w:rsidRDefault="00283CB8" w:rsidP="00BC1369">
            <w:pPr>
              <w:pStyle w:val="vGrundschrift"/>
            </w:pPr>
            <w:r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Speisefette und ihre Merkmale </w:t>
            </w:r>
          </w:p>
        </w:tc>
      </w:tr>
      <w:tr w:rsidR="00451FF2" w14:paraId="3266479D" w14:textId="77777777">
        <w:trPr>
          <w:trHeight w:val="454"/>
        </w:trPr>
        <w:tc>
          <w:tcPr>
            <w:tcW w:w="2274" w:type="dxa"/>
            <w:vAlign w:val="center"/>
          </w:tcPr>
          <w:p w14:paraId="328EA70B" w14:textId="77777777" w:rsidR="00451FF2" w:rsidRPr="00B77CAD" w:rsidRDefault="00451FF2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 xml:space="preserve">Methode: </w:t>
            </w:r>
          </w:p>
        </w:tc>
        <w:tc>
          <w:tcPr>
            <w:tcW w:w="6788" w:type="dxa"/>
            <w:gridSpan w:val="2"/>
            <w:vAlign w:val="center"/>
          </w:tcPr>
          <w:p w14:paraId="25AB2990" w14:textId="77777777" w:rsidR="00451FF2" w:rsidRPr="00495DC7" w:rsidRDefault="003C3222" w:rsidP="00BC1369">
            <w:pPr>
              <w:pStyle w:val="vGrundschrift"/>
              <w:rPr>
                <w:rFonts w:eastAsia="Times New Roman" w:cs="Times New Roman"/>
                <w:szCs w:val="22"/>
                <w:lang w:val="de-DE" w:eastAsia="de-AT"/>
              </w:rPr>
            </w:pPr>
            <w:r>
              <w:rPr>
                <w:rFonts w:eastAsia="Segoe Condensed" w:cs="Times New Roman"/>
                <w:spacing w:val="8"/>
                <w:szCs w:val="22"/>
                <w:lang w:val="de-DE"/>
              </w:rPr>
              <w:t>Nachweis der Buttersäure in der Butter</w:t>
            </w:r>
          </w:p>
        </w:tc>
      </w:tr>
      <w:tr w:rsidR="00D73489" w14:paraId="09255486" w14:textId="77777777">
        <w:trPr>
          <w:trHeight w:val="454"/>
        </w:trPr>
        <w:tc>
          <w:tcPr>
            <w:tcW w:w="2274" w:type="dxa"/>
            <w:vAlign w:val="center"/>
          </w:tcPr>
          <w:p w14:paraId="18D624C2" w14:textId="77777777" w:rsidR="00D73489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Material</w:t>
            </w:r>
          </w:p>
          <w:p w14:paraId="6A4CEE55" w14:textId="77777777" w:rsidR="00D60180" w:rsidRPr="00B77CAD" w:rsidRDefault="00515312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p</w:t>
            </w:r>
            <w:r w:rsidR="00D60180">
              <w:rPr>
                <w:rStyle w:val="vfettBlau"/>
              </w:rPr>
              <w:t>ro Gruppe</w:t>
            </w:r>
            <w:r>
              <w:rPr>
                <w:rStyle w:val="vfettBlau"/>
              </w:rPr>
              <w:t>:</w:t>
            </w:r>
            <w:r w:rsidR="00D60180">
              <w:rPr>
                <w:rStyle w:val="vfettBlau"/>
              </w:rPr>
              <w:t xml:space="preserve"> </w:t>
            </w:r>
          </w:p>
        </w:tc>
        <w:tc>
          <w:tcPr>
            <w:tcW w:w="6788" w:type="dxa"/>
            <w:gridSpan w:val="2"/>
            <w:vAlign w:val="center"/>
          </w:tcPr>
          <w:p w14:paraId="24601423" w14:textId="77777777" w:rsidR="00951EB9" w:rsidRDefault="003C3222" w:rsidP="003C3222">
            <w:pPr>
              <w:pStyle w:val="vGrundschrift"/>
            </w:pPr>
            <w:r>
              <w:t xml:space="preserve">2 Bechergläser 100 mL und 250 mL </w:t>
            </w:r>
            <w:r>
              <w:br/>
              <w:t>Pasteurpipetten (PPP)</w:t>
            </w:r>
            <w:r>
              <w:br/>
              <w:t>2 Reagenzgläser mit Stopfen</w:t>
            </w:r>
            <w:r>
              <w:br/>
              <w:t>Reagenzglasgestell</w:t>
            </w:r>
          </w:p>
          <w:p w14:paraId="14F153B7" w14:textId="77777777" w:rsidR="00D73489" w:rsidRDefault="00951EB9" w:rsidP="003C3222">
            <w:pPr>
              <w:pStyle w:val="vGrundschrift"/>
            </w:pPr>
            <w:r>
              <w:t>Spatel</w:t>
            </w:r>
            <w:r w:rsidR="003C3222">
              <w:br/>
              <w:t>Waage</w:t>
            </w:r>
            <w:r w:rsidR="003C3222">
              <w:br/>
              <w:t>Heizplatte</w:t>
            </w:r>
            <w:r w:rsidR="003C3222">
              <w:br/>
              <w:t>Filterpapier (Rundfilter)</w:t>
            </w:r>
          </w:p>
        </w:tc>
      </w:tr>
      <w:tr w:rsidR="00D73489" w14:paraId="3B100273" w14:textId="77777777">
        <w:trPr>
          <w:trHeight w:val="454"/>
        </w:trPr>
        <w:tc>
          <w:tcPr>
            <w:tcW w:w="9062" w:type="dxa"/>
            <w:gridSpan w:val="3"/>
          </w:tcPr>
          <w:p w14:paraId="78283F44" w14:textId="2FBD90FA" w:rsidR="00D73489" w:rsidRDefault="00237DC3" w:rsidP="00FE034A">
            <w:pPr>
              <w:pStyle w:val="vWarnhinweis"/>
              <w:rPr>
                <w:noProof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8240" behindDoc="1" locked="0" layoutInCell="1" allowOverlap="1" wp14:anchorId="7EB2CC9F" wp14:editId="2C60E2B4">
                  <wp:simplePos x="0" y="0"/>
                  <wp:positionH relativeFrom="column">
                    <wp:posOffset>3923030</wp:posOffset>
                  </wp:positionH>
                  <wp:positionV relativeFrom="paragraph">
                    <wp:posOffset>278765</wp:posOffset>
                  </wp:positionV>
                  <wp:extent cx="270510" cy="200025"/>
                  <wp:effectExtent l="0" t="0" r="0" b="9525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noun_Ponytail_1765868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86" b="11971"/>
                          <a:stretch/>
                        </pic:blipFill>
                        <pic:spPr bwMode="auto">
                          <a:xfrm>
                            <a:off x="0" y="0"/>
                            <a:ext cx="270510" cy="200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BC1369">
              <w:t xml:space="preserve">Achtung!! Immer Schutzbrille tragen </w:t>
            </w:r>
            <w:r w:rsidR="00BC1369">
              <w:rPr>
                <w:noProof/>
                <w:lang w:val="de-DE" w:eastAsia="de-DE"/>
              </w:rPr>
              <w:drawing>
                <wp:inline distT="0" distB="0" distL="0" distR="0" wp14:anchorId="1BE5DF72" wp14:editId="5CB9D9E6">
                  <wp:extent cx="318135" cy="152707"/>
                  <wp:effectExtent l="0" t="0" r="0" b="0"/>
                  <wp:docPr id="3" name="Grafik 3" descr="Ein Bild, das Pfei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oun_Safety Glasses_50468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75" b="27423"/>
                          <a:stretch/>
                        </pic:blipFill>
                        <pic:spPr bwMode="auto">
                          <a:xfrm>
                            <a:off x="0" y="0"/>
                            <a:ext cx="332386" cy="1595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C1369">
              <w:t xml:space="preserve"> und </w:t>
            </w:r>
            <w:r w:rsidR="00BC1369">
              <w:br/>
              <w:t>lange Haare zusammenbinden</w:t>
            </w:r>
          </w:p>
        </w:tc>
      </w:tr>
      <w:tr w:rsidR="00A55104" w14:paraId="7FB14245" w14:textId="77777777" w:rsidTr="003D5381">
        <w:trPr>
          <w:trHeight w:val="454"/>
        </w:trPr>
        <w:tc>
          <w:tcPr>
            <w:tcW w:w="2274" w:type="dxa"/>
            <w:vMerge w:val="restart"/>
            <w:vAlign w:val="center"/>
          </w:tcPr>
          <w:p w14:paraId="703ABB3C" w14:textId="77777777" w:rsidR="00A55104" w:rsidRPr="00B77CAD" w:rsidRDefault="00A55104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Chemikalien</w:t>
            </w:r>
            <w:r>
              <w:rPr>
                <w:rStyle w:val="vfettBlau"/>
              </w:rPr>
              <w:br/>
              <w:t>pro Gruppe</w:t>
            </w:r>
            <w:r w:rsidRPr="00B77CAD">
              <w:rPr>
                <w:rStyle w:val="vfettBlau"/>
              </w:rPr>
              <w:t>:</w:t>
            </w:r>
          </w:p>
        </w:tc>
        <w:tc>
          <w:tcPr>
            <w:tcW w:w="3534" w:type="dxa"/>
            <w:tcBorders>
              <w:bottom w:val="dotted" w:sz="4" w:space="0" w:color="auto"/>
            </w:tcBorders>
            <w:vAlign w:val="center"/>
          </w:tcPr>
          <w:p w14:paraId="182DD540" w14:textId="77777777" w:rsidR="00A55104" w:rsidRPr="00B77CAD" w:rsidRDefault="00A55104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254" w:type="dxa"/>
            <w:tcBorders>
              <w:bottom w:val="dotted" w:sz="4" w:space="0" w:color="auto"/>
            </w:tcBorders>
            <w:vAlign w:val="center"/>
          </w:tcPr>
          <w:p w14:paraId="315AB3D2" w14:textId="77777777" w:rsidR="00A55104" w:rsidRPr="00B77CAD" w:rsidRDefault="00A55104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A55104" w14:paraId="10402BFD" w14:textId="77777777" w:rsidTr="003D5381">
        <w:trPr>
          <w:trHeight w:val="567"/>
        </w:trPr>
        <w:tc>
          <w:tcPr>
            <w:tcW w:w="2274" w:type="dxa"/>
            <w:vMerge/>
            <w:vAlign w:val="center"/>
          </w:tcPr>
          <w:p w14:paraId="4E48601B" w14:textId="77777777" w:rsidR="00A55104" w:rsidRDefault="00A55104" w:rsidP="00A55104">
            <w:pPr>
              <w:pStyle w:val="vGrundschrift"/>
            </w:pPr>
          </w:p>
        </w:tc>
        <w:tc>
          <w:tcPr>
            <w:tcW w:w="3534" w:type="dxa"/>
            <w:tcBorders>
              <w:bottom w:val="nil"/>
            </w:tcBorders>
          </w:tcPr>
          <w:p w14:paraId="499BBC35" w14:textId="77777777" w:rsidR="00A55104" w:rsidRDefault="00A55104" w:rsidP="00A55104">
            <w:pPr>
              <w:pStyle w:val="vGrundschrift"/>
            </w:pPr>
            <w:r w:rsidRPr="00330B18">
              <w:rPr>
                <w:lang w:val="en-US"/>
              </w:rPr>
              <w:t>Ethanol C</w:t>
            </w:r>
            <w:r w:rsidRPr="00330B18">
              <w:rPr>
                <w:vertAlign w:val="subscript"/>
                <w:lang w:val="en-US"/>
              </w:rPr>
              <w:t>2</w:t>
            </w:r>
            <w:r w:rsidRPr="00330B18">
              <w:rPr>
                <w:lang w:val="en-US"/>
              </w:rPr>
              <w:t>H</w:t>
            </w:r>
            <w:r w:rsidRPr="00330B18">
              <w:rPr>
                <w:vertAlign w:val="subscript"/>
                <w:lang w:val="en-US"/>
              </w:rPr>
              <w:t>5</w:t>
            </w:r>
            <w:r w:rsidRPr="00330B18">
              <w:rPr>
                <w:lang w:val="en-US"/>
              </w:rPr>
              <w:t>OH</w:t>
            </w:r>
          </w:p>
        </w:tc>
        <w:tc>
          <w:tcPr>
            <w:tcW w:w="3254" w:type="dxa"/>
            <w:tcBorders>
              <w:bottom w:val="nil"/>
            </w:tcBorders>
          </w:tcPr>
          <w:p w14:paraId="76901345" w14:textId="77777777" w:rsidR="00A55104" w:rsidRDefault="00A55104" w:rsidP="00A55104">
            <w:pPr>
              <w:pStyle w:val="vGrundschrift"/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3360" behindDoc="1" locked="0" layoutInCell="1" allowOverlap="1" wp14:anchorId="60E94350" wp14:editId="0EDDB6BA">
                  <wp:simplePos x="0" y="0"/>
                  <wp:positionH relativeFrom="column">
                    <wp:posOffset>415925</wp:posOffset>
                  </wp:positionH>
                  <wp:positionV relativeFrom="paragraph">
                    <wp:posOffset>57150</wp:posOffset>
                  </wp:positionV>
                  <wp:extent cx="252000" cy="252000"/>
                  <wp:effectExtent l="57150" t="57150" r="0" b="34290"/>
                  <wp:wrapThrough wrapText="bothSides">
                    <wp:wrapPolygon edited="0">
                      <wp:start x="18900" y="-3316"/>
                      <wp:lineTo x="10800" y="-11416"/>
                      <wp:lineTo x="-771" y="155"/>
                      <wp:lineTo x="-1928" y="12883"/>
                      <wp:lineTo x="-1928" y="17511"/>
                      <wp:lineTo x="2700" y="22139"/>
                      <wp:lineTo x="7329" y="22139"/>
                      <wp:lineTo x="16585" y="19825"/>
                      <wp:lineTo x="22371" y="14040"/>
                      <wp:lineTo x="23528" y="1312"/>
                      <wp:lineTo x="18900" y="-3316"/>
                    </wp:wrapPolygon>
                  </wp:wrapThrough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1072" behindDoc="0" locked="0" layoutInCell="1" allowOverlap="1" wp14:anchorId="72C2ECF8" wp14:editId="50688E36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57150</wp:posOffset>
                  </wp:positionV>
                  <wp:extent cx="252000" cy="252000"/>
                  <wp:effectExtent l="57150" t="57150" r="0" b="34290"/>
                  <wp:wrapThrough wrapText="bothSides">
                    <wp:wrapPolygon edited="0">
                      <wp:start x="18900" y="-3316"/>
                      <wp:lineTo x="10800" y="-11416"/>
                      <wp:lineTo x="-771" y="155"/>
                      <wp:lineTo x="-1928" y="12883"/>
                      <wp:lineTo x="-1928" y="17511"/>
                      <wp:lineTo x="2700" y="22139"/>
                      <wp:lineTo x="7329" y="22139"/>
                      <wp:lineTo x="16585" y="19825"/>
                      <wp:lineTo x="22371" y="14040"/>
                      <wp:lineTo x="23528" y="1312"/>
                      <wp:lineTo x="18900" y="-3316"/>
                    </wp:wrapPolygon>
                  </wp:wrapThrough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16"/>
                <w:szCs w:val="16"/>
              </w:rPr>
              <w:t xml:space="preserve">  </w:t>
            </w:r>
          </w:p>
        </w:tc>
      </w:tr>
      <w:tr w:rsidR="00A55104" w14:paraId="52F3F232" w14:textId="77777777" w:rsidTr="003D5381">
        <w:trPr>
          <w:trHeight w:val="567"/>
        </w:trPr>
        <w:tc>
          <w:tcPr>
            <w:tcW w:w="2274" w:type="dxa"/>
            <w:vMerge/>
            <w:vAlign w:val="center"/>
          </w:tcPr>
          <w:p w14:paraId="08E44E5F" w14:textId="77777777" w:rsidR="00A55104" w:rsidRDefault="00A55104" w:rsidP="00A55104">
            <w:pPr>
              <w:pStyle w:val="vGrundschrift"/>
            </w:pPr>
          </w:p>
        </w:tc>
        <w:tc>
          <w:tcPr>
            <w:tcW w:w="3534" w:type="dxa"/>
            <w:tcBorders>
              <w:top w:val="nil"/>
              <w:bottom w:val="nil"/>
            </w:tcBorders>
          </w:tcPr>
          <w:p w14:paraId="399F5499" w14:textId="77777777" w:rsidR="00A55104" w:rsidRPr="00E537D8" w:rsidRDefault="00A55104" w:rsidP="00A55104">
            <w:pPr>
              <w:pStyle w:val="vGrundschrift"/>
              <w:rPr>
                <w:lang w:val="en-US"/>
              </w:rPr>
            </w:pPr>
            <w:r w:rsidRPr="00330B18">
              <w:rPr>
                <w:lang w:val="en-US"/>
              </w:rPr>
              <w:t>Natronlauge NaOH</w:t>
            </w:r>
            <w:r w:rsidRPr="00330B18">
              <w:rPr>
                <w:vertAlign w:val="subscript"/>
                <w:lang w:val="en-US"/>
              </w:rPr>
              <w:t>(aq)</w:t>
            </w:r>
            <w:r w:rsidRPr="00330B18">
              <w:rPr>
                <w:lang w:val="en-US"/>
              </w:rPr>
              <w:t>, w = 25 %</w:t>
            </w:r>
          </w:p>
        </w:tc>
        <w:tc>
          <w:tcPr>
            <w:tcW w:w="3254" w:type="dxa"/>
            <w:tcBorders>
              <w:top w:val="nil"/>
              <w:bottom w:val="nil"/>
            </w:tcBorders>
          </w:tcPr>
          <w:p w14:paraId="307D535D" w14:textId="77777777" w:rsidR="00A55104" w:rsidRPr="0095565C" w:rsidRDefault="00A55104" w:rsidP="00A55104">
            <w:pPr>
              <w:pStyle w:val="vGrundschrift"/>
              <w:rPr>
                <w:sz w:val="16"/>
                <w:szCs w:val="16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75648" behindDoc="0" locked="0" layoutInCell="1" allowOverlap="1" wp14:anchorId="02C6E689" wp14:editId="4360E3DA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57150</wp:posOffset>
                  </wp:positionV>
                  <wp:extent cx="252000" cy="252000"/>
                  <wp:effectExtent l="57150" t="57150" r="0" b="34290"/>
                  <wp:wrapThrough wrapText="bothSides">
                    <wp:wrapPolygon edited="0">
                      <wp:start x="18900" y="-3316"/>
                      <wp:lineTo x="10800" y="-11416"/>
                      <wp:lineTo x="-771" y="155"/>
                      <wp:lineTo x="-1928" y="12883"/>
                      <wp:lineTo x="-1928" y="17511"/>
                      <wp:lineTo x="2700" y="22139"/>
                      <wp:lineTo x="7329" y="22139"/>
                      <wp:lineTo x="16585" y="19825"/>
                      <wp:lineTo x="22371" y="14040"/>
                      <wp:lineTo x="23528" y="1312"/>
                      <wp:lineTo x="18900" y="-3316"/>
                    </wp:wrapPolygon>
                  </wp:wrapThrough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55104" w14:paraId="6E838BD0" w14:textId="77777777" w:rsidTr="003D5381">
        <w:trPr>
          <w:trHeight w:val="567"/>
        </w:trPr>
        <w:tc>
          <w:tcPr>
            <w:tcW w:w="2274" w:type="dxa"/>
            <w:vMerge/>
            <w:vAlign w:val="center"/>
          </w:tcPr>
          <w:p w14:paraId="739F5914" w14:textId="77777777" w:rsidR="00A55104" w:rsidRDefault="00A55104" w:rsidP="00A55104">
            <w:pPr>
              <w:pStyle w:val="vGrundschrift"/>
            </w:pPr>
          </w:p>
        </w:tc>
        <w:tc>
          <w:tcPr>
            <w:tcW w:w="3534" w:type="dxa"/>
            <w:tcBorders>
              <w:top w:val="nil"/>
              <w:bottom w:val="nil"/>
            </w:tcBorders>
          </w:tcPr>
          <w:p w14:paraId="43294A34" w14:textId="77777777" w:rsidR="00A55104" w:rsidRPr="00E537D8" w:rsidRDefault="00A55104" w:rsidP="00A55104">
            <w:pPr>
              <w:pStyle w:val="vGrundschrift"/>
              <w:rPr>
                <w:lang w:val="en-US"/>
              </w:rPr>
            </w:pPr>
            <w:r w:rsidRPr="00330B18">
              <w:rPr>
                <w:lang w:val="en-US"/>
              </w:rPr>
              <w:t>Butter</w:t>
            </w:r>
          </w:p>
        </w:tc>
        <w:tc>
          <w:tcPr>
            <w:tcW w:w="3254" w:type="dxa"/>
            <w:tcBorders>
              <w:top w:val="nil"/>
              <w:bottom w:val="nil"/>
            </w:tcBorders>
          </w:tcPr>
          <w:p w14:paraId="22108323" w14:textId="77777777" w:rsidR="00A55104" w:rsidRPr="0095565C" w:rsidRDefault="00A55104" w:rsidP="00A55104">
            <w:pPr>
              <w:pStyle w:val="vGrundschri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</w:t>
            </w:r>
          </w:p>
        </w:tc>
      </w:tr>
      <w:tr w:rsidR="00A55104" w14:paraId="72CDE281" w14:textId="77777777" w:rsidTr="003D5381">
        <w:trPr>
          <w:trHeight w:val="567"/>
        </w:trPr>
        <w:tc>
          <w:tcPr>
            <w:tcW w:w="2274" w:type="dxa"/>
            <w:vMerge/>
            <w:vAlign w:val="center"/>
          </w:tcPr>
          <w:p w14:paraId="479789F2" w14:textId="77777777" w:rsidR="00A55104" w:rsidRDefault="00A55104" w:rsidP="00A55104">
            <w:pPr>
              <w:pStyle w:val="vGrundschrift"/>
            </w:pPr>
          </w:p>
        </w:tc>
        <w:tc>
          <w:tcPr>
            <w:tcW w:w="3534" w:type="dxa"/>
            <w:tcBorders>
              <w:top w:val="nil"/>
              <w:bottom w:val="nil"/>
            </w:tcBorders>
          </w:tcPr>
          <w:p w14:paraId="1B93EB99" w14:textId="77777777" w:rsidR="00A55104" w:rsidRPr="00E537D8" w:rsidRDefault="00A55104" w:rsidP="00A55104">
            <w:pPr>
              <w:pStyle w:val="vGrundschrift"/>
              <w:rPr>
                <w:lang w:val="en-US"/>
              </w:rPr>
            </w:pPr>
            <w:r>
              <w:t>Margarine</w:t>
            </w:r>
          </w:p>
        </w:tc>
        <w:tc>
          <w:tcPr>
            <w:tcW w:w="3254" w:type="dxa"/>
            <w:tcBorders>
              <w:top w:val="nil"/>
              <w:bottom w:val="nil"/>
            </w:tcBorders>
          </w:tcPr>
          <w:p w14:paraId="14C20887" w14:textId="77777777" w:rsidR="00A55104" w:rsidRPr="0095565C" w:rsidRDefault="00A55104" w:rsidP="00A55104">
            <w:pPr>
              <w:pStyle w:val="vGrundschri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</w:t>
            </w:r>
          </w:p>
        </w:tc>
      </w:tr>
      <w:tr w:rsidR="00A55104" w14:paraId="37E3631B" w14:textId="77777777" w:rsidTr="003D5381">
        <w:trPr>
          <w:trHeight w:val="567"/>
        </w:trPr>
        <w:tc>
          <w:tcPr>
            <w:tcW w:w="2274" w:type="dxa"/>
            <w:vMerge/>
            <w:vAlign w:val="center"/>
          </w:tcPr>
          <w:p w14:paraId="5F77694B" w14:textId="77777777" w:rsidR="00A55104" w:rsidRDefault="00A55104" w:rsidP="00A55104">
            <w:pPr>
              <w:pStyle w:val="vGrundschrift"/>
            </w:pPr>
          </w:p>
        </w:tc>
        <w:tc>
          <w:tcPr>
            <w:tcW w:w="3534" w:type="dxa"/>
            <w:tcBorders>
              <w:top w:val="nil"/>
            </w:tcBorders>
          </w:tcPr>
          <w:p w14:paraId="030F5AF6" w14:textId="77777777" w:rsidR="00A55104" w:rsidRPr="00E537D8" w:rsidRDefault="00A55104" w:rsidP="00A55104">
            <w:pPr>
              <w:pStyle w:val="vGrundschrift"/>
              <w:rPr>
                <w:lang w:val="en-US"/>
              </w:rPr>
            </w:pPr>
            <w:r>
              <w:t>Wasser</w:t>
            </w:r>
          </w:p>
        </w:tc>
        <w:tc>
          <w:tcPr>
            <w:tcW w:w="3254" w:type="dxa"/>
            <w:tcBorders>
              <w:top w:val="nil"/>
            </w:tcBorders>
          </w:tcPr>
          <w:p w14:paraId="7F213461" w14:textId="77777777" w:rsidR="00A55104" w:rsidRPr="0095565C" w:rsidRDefault="00A55104" w:rsidP="00A55104">
            <w:pPr>
              <w:pStyle w:val="vGrundschri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</w:t>
            </w:r>
          </w:p>
        </w:tc>
      </w:tr>
      <w:tr w:rsidR="00237DC3" w14:paraId="17944687" w14:textId="77777777">
        <w:trPr>
          <w:trHeight w:val="454"/>
        </w:trPr>
        <w:tc>
          <w:tcPr>
            <w:tcW w:w="2274" w:type="dxa"/>
            <w:vAlign w:val="center"/>
          </w:tcPr>
          <w:p w14:paraId="295DC293" w14:textId="77777777" w:rsidR="00CF1416" w:rsidRDefault="00237DC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Durchführung</w:t>
            </w:r>
          </w:p>
          <w:p w14:paraId="0CFE4AFC" w14:textId="77777777" w:rsidR="00237DC3" w:rsidRPr="00B77CAD" w:rsidRDefault="00A55104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i</w:t>
            </w:r>
            <w:r w:rsidR="00CF1416">
              <w:rPr>
                <w:rStyle w:val="vfettBlau"/>
              </w:rPr>
              <w:t>n der Gruppe</w:t>
            </w:r>
            <w:r w:rsidR="00237DC3" w:rsidRPr="00B77CAD">
              <w:rPr>
                <w:rStyle w:val="vfettBlau"/>
              </w:rPr>
              <w:t>:</w:t>
            </w:r>
          </w:p>
        </w:tc>
        <w:tc>
          <w:tcPr>
            <w:tcW w:w="3534" w:type="dxa"/>
          </w:tcPr>
          <w:p w14:paraId="128F6743" w14:textId="77777777" w:rsidR="00A16017" w:rsidRDefault="00A272CC" w:rsidP="00DD62FE">
            <w:pPr>
              <w:pStyle w:val="vGrundschrift"/>
              <w:numPr>
                <w:ilvl w:val="0"/>
                <w:numId w:val="2"/>
              </w:numPr>
              <w:ind w:left="306" w:hanging="284"/>
            </w:pPr>
            <w:r>
              <w:t>Gebt in je ein R</w:t>
            </w:r>
            <w:r w:rsidR="00A16017">
              <w:t>eagenzglas</w:t>
            </w:r>
            <w:r>
              <w:t xml:space="preserve"> je 1 g Butter bzw. Margarine</w:t>
            </w:r>
            <w:r w:rsidR="008B0BF3">
              <w:t>.</w:t>
            </w:r>
          </w:p>
          <w:p w14:paraId="22793448" w14:textId="77777777" w:rsidR="00A16017" w:rsidRDefault="00DD62FE" w:rsidP="00DD62FE">
            <w:pPr>
              <w:pStyle w:val="vGrundschrift"/>
              <w:numPr>
                <w:ilvl w:val="0"/>
                <w:numId w:val="2"/>
              </w:numPr>
              <w:ind w:left="306" w:hanging="284"/>
            </w:pPr>
            <w:r>
              <w:t>F</w:t>
            </w:r>
            <w:r w:rsidR="00A272CC">
              <w:t xml:space="preserve">ügt </w:t>
            </w:r>
            <w:r>
              <w:t xml:space="preserve">zu jeder Probe </w:t>
            </w:r>
            <w:r w:rsidR="00A272CC">
              <w:t>jeweils 5 mL Ethanol und 3 Tropfen Natronlauge dazu.</w:t>
            </w:r>
          </w:p>
          <w:p w14:paraId="1ED777D0" w14:textId="77777777" w:rsidR="00A16017" w:rsidRDefault="00DD62FE" w:rsidP="00DD62FE">
            <w:pPr>
              <w:pStyle w:val="vGrundschrift"/>
              <w:numPr>
                <w:ilvl w:val="0"/>
                <w:numId w:val="2"/>
              </w:numPr>
              <w:ind w:left="306" w:hanging="284"/>
            </w:pPr>
            <w:r>
              <w:t xml:space="preserve">Schüttelt die </w:t>
            </w:r>
            <w:r w:rsidR="00A272CC">
              <w:t>Gemische kräftig</w:t>
            </w:r>
            <w:r>
              <w:t xml:space="preserve">, stellt sie in ein </w:t>
            </w:r>
            <w:r w:rsidR="00A272CC">
              <w:t xml:space="preserve">Wasserbad </w:t>
            </w:r>
            <w:r>
              <w:t xml:space="preserve">und erhitzt sie </w:t>
            </w:r>
            <w:r w:rsidR="00A272CC">
              <w:t>zum Sieden.</w:t>
            </w:r>
          </w:p>
          <w:p w14:paraId="4B1C2F3E" w14:textId="77777777" w:rsidR="00A16017" w:rsidRDefault="00DD62FE" w:rsidP="00DD62FE">
            <w:pPr>
              <w:pStyle w:val="vGrundschrift"/>
              <w:numPr>
                <w:ilvl w:val="0"/>
                <w:numId w:val="2"/>
              </w:numPr>
              <w:ind w:left="306" w:hanging="284"/>
            </w:pPr>
            <w:r>
              <w:t>La</w:t>
            </w:r>
            <w:r w:rsidR="00A272CC">
              <w:t xml:space="preserve">sst die Lösungen abkühlen und fügt </w:t>
            </w:r>
            <w:r>
              <w:t xml:space="preserve">zu jeder Probe </w:t>
            </w:r>
            <w:r w:rsidR="00A272CC">
              <w:t>5 mL Wasser dazu.</w:t>
            </w:r>
          </w:p>
          <w:p w14:paraId="134D3EB5" w14:textId="77777777" w:rsidR="00237DC3" w:rsidRDefault="00DD62FE" w:rsidP="00DD62FE">
            <w:pPr>
              <w:pStyle w:val="vGrundschrift"/>
              <w:numPr>
                <w:ilvl w:val="0"/>
                <w:numId w:val="2"/>
              </w:numPr>
              <w:ind w:left="306" w:hanging="284"/>
            </w:pPr>
            <w:r>
              <w:t xml:space="preserve">Gebt abschließend </w:t>
            </w:r>
            <w:r w:rsidR="00A272CC">
              <w:t xml:space="preserve">einige Tropfen der Lösungen getrennt auf zwei Rundfilter und vergleicht den Geruch. </w:t>
            </w:r>
          </w:p>
        </w:tc>
        <w:tc>
          <w:tcPr>
            <w:tcW w:w="3254" w:type="dxa"/>
          </w:tcPr>
          <w:p w14:paraId="156B6FC9" w14:textId="77777777" w:rsidR="00237DC3" w:rsidRDefault="00237DC3" w:rsidP="00B77CAD">
            <w:pPr>
              <w:pStyle w:val="vGrundschrift"/>
            </w:pPr>
            <w:r>
              <w:t>Versuchsaufbau:</w:t>
            </w:r>
            <w:r w:rsidRPr="003D42D2">
              <w:rPr>
                <w:noProof/>
              </w:rPr>
              <w:t xml:space="preserve"> </w:t>
            </w:r>
          </w:p>
          <w:p w14:paraId="55AC372D" w14:textId="39BF63DC" w:rsidR="00237DC3" w:rsidRDefault="00CB6CF1" w:rsidP="00B77CAD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066A8AD0" wp14:editId="6FA5E49D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26035</wp:posOffset>
                  </wp:positionV>
                  <wp:extent cx="1548000" cy="2203750"/>
                  <wp:effectExtent l="0" t="0" r="0" b="0"/>
                  <wp:wrapSquare wrapText="bothSides"/>
                  <wp:docPr id="57473861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000" cy="220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AC58BE2" w14:textId="5A70F04B" w:rsidR="00CF1416" w:rsidRPr="00A55104" w:rsidRDefault="00CF1416" w:rsidP="00CB6CF1">
            <w:pPr>
              <w:pStyle w:val="vGrundschrift"/>
            </w:pPr>
          </w:p>
        </w:tc>
      </w:tr>
      <w:tr w:rsidR="00FE034A" w14:paraId="59A2C07B" w14:textId="77777777">
        <w:trPr>
          <w:trHeight w:val="2098"/>
        </w:trPr>
        <w:tc>
          <w:tcPr>
            <w:tcW w:w="2274" w:type="dxa"/>
            <w:vAlign w:val="center"/>
          </w:tcPr>
          <w:p w14:paraId="2E627253" w14:textId="77777777" w:rsidR="00FE034A" w:rsidRPr="00B77CAD" w:rsidRDefault="00237DC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lastRenderedPageBreak/>
              <w:t>Beobachtung:</w:t>
            </w:r>
          </w:p>
        </w:tc>
        <w:tc>
          <w:tcPr>
            <w:tcW w:w="6788" w:type="dxa"/>
            <w:gridSpan w:val="2"/>
            <w:vAlign w:val="center"/>
          </w:tcPr>
          <w:p w14:paraId="11C8A65C" w14:textId="77777777" w:rsidR="00926633" w:rsidRPr="002F7C25" w:rsidRDefault="00926633" w:rsidP="009972AE">
            <w:pPr>
              <w:pStyle w:val="vGrundschrift"/>
              <w:rPr>
                <w:color w:val="0070C0"/>
              </w:rPr>
            </w:pPr>
          </w:p>
        </w:tc>
      </w:tr>
      <w:tr w:rsidR="00FE034A" w14:paraId="7E0155E8" w14:textId="77777777">
        <w:trPr>
          <w:trHeight w:val="2098"/>
        </w:trPr>
        <w:tc>
          <w:tcPr>
            <w:tcW w:w="2274" w:type="dxa"/>
            <w:vAlign w:val="center"/>
          </w:tcPr>
          <w:p w14:paraId="53BF1D34" w14:textId="77777777" w:rsidR="00FE034A" w:rsidRPr="00B77CAD" w:rsidRDefault="00BC136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788" w:type="dxa"/>
            <w:gridSpan w:val="2"/>
            <w:vAlign w:val="center"/>
          </w:tcPr>
          <w:p w14:paraId="65D02AA8" w14:textId="77777777" w:rsidR="00926633" w:rsidRPr="002F7C25" w:rsidRDefault="00926633" w:rsidP="00BC1369">
            <w:pPr>
              <w:pStyle w:val="vGrundschrift"/>
              <w:rPr>
                <w:color w:val="0070C0"/>
              </w:rPr>
            </w:pPr>
          </w:p>
        </w:tc>
      </w:tr>
      <w:tr w:rsidR="00FE034A" w14:paraId="473D4C49" w14:textId="77777777">
        <w:trPr>
          <w:trHeight w:hRule="exact" w:val="2551"/>
        </w:trPr>
        <w:tc>
          <w:tcPr>
            <w:tcW w:w="2274" w:type="dxa"/>
            <w:vAlign w:val="center"/>
          </w:tcPr>
          <w:p w14:paraId="14498E2F" w14:textId="77777777" w:rsidR="00FE034A" w:rsidRPr="00B77CAD" w:rsidRDefault="00BC136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Reaktionsgleichung:</w:t>
            </w:r>
          </w:p>
        </w:tc>
        <w:tc>
          <w:tcPr>
            <w:tcW w:w="6788" w:type="dxa"/>
            <w:gridSpan w:val="2"/>
          </w:tcPr>
          <w:p w14:paraId="64E05FF0" w14:textId="77777777" w:rsidR="00A16017" w:rsidRDefault="00A16017" w:rsidP="00A16017">
            <w:pPr>
              <w:rPr>
                <w:rFonts w:ascii="Myriad Pro" w:hAnsi="Myriad Pro"/>
                <w:sz w:val="20"/>
                <w:szCs w:val="20"/>
              </w:rPr>
            </w:pPr>
            <w:r w:rsidRPr="00D73AE2">
              <w:rPr>
                <w:rFonts w:ascii="Myriad Pro" w:hAnsi="Myriad Pro"/>
                <w:sz w:val="20"/>
                <w:szCs w:val="20"/>
              </w:rPr>
              <w:t xml:space="preserve">Fett </w:t>
            </w:r>
            <w:r>
              <w:rPr>
                <w:rFonts w:ascii="Myriad Pro" w:hAnsi="Myriad Pro"/>
                <w:sz w:val="20"/>
                <w:szCs w:val="20"/>
              </w:rPr>
              <w:t xml:space="preserve">wird verseift. </w:t>
            </w:r>
          </w:p>
          <w:p w14:paraId="0ECD633E" w14:textId="77777777" w:rsidR="00A16017" w:rsidRDefault="00A16017" w:rsidP="00A16017">
            <w:pPr>
              <w:rPr>
                <w:rFonts w:ascii="Myriad Pro" w:hAnsi="Myriad Pro"/>
                <w:sz w:val="20"/>
                <w:szCs w:val="20"/>
              </w:rPr>
            </w:pPr>
            <w:r>
              <w:rPr>
                <w:rFonts w:ascii="Myriad Pro" w:hAnsi="Myriad Pro"/>
                <w:sz w:val="20"/>
                <w:szCs w:val="20"/>
              </w:rPr>
              <w:t>R</w:t>
            </w:r>
            <w:r>
              <w:rPr>
                <w:rFonts w:ascii="Myriad Pro" w:hAnsi="Myriad Pro"/>
                <w:sz w:val="20"/>
                <w:szCs w:val="20"/>
                <w:vertAlign w:val="subscript"/>
              </w:rPr>
              <w:t>1</w:t>
            </w:r>
            <w:r>
              <w:rPr>
                <w:rFonts w:ascii="Myriad Pro" w:hAnsi="Myriad Pro"/>
                <w:sz w:val="20"/>
                <w:szCs w:val="20"/>
              </w:rPr>
              <w:t>, R</w:t>
            </w:r>
            <w:r>
              <w:rPr>
                <w:rFonts w:ascii="Myriad Pro" w:hAnsi="Myriad Pro"/>
                <w:sz w:val="20"/>
                <w:szCs w:val="20"/>
                <w:vertAlign w:val="subscript"/>
              </w:rPr>
              <w:t>2</w:t>
            </w:r>
            <w:r>
              <w:rPr>
                <w:rFonts w:ascii="Myriad Pro" w:hAnsi="Myriad Pro"/>
                <w:sz w:val="20"/>
                <w:szCs w:val="20"/>
              </w:rPr>
              <w:t>, R</w:t>
            </w:r>
            <w:r>
              <w:rPr>
                <w:rFonts w:ascii="Myriad Pro" w:hAnsi="Myriad Pro"/>
                <w:sz w:val="20"/>
                <w:szCs w:val="20"/>
                <w:vertAlign w:val="subscript"/>
              </w:rPr>
              <w:t>3</w:t>
            </w:r>
            <w:r>
              <w:rPr>
                <w:rFonts w:ascii="Myriad Pro" w:hAnsi="Myriad Pro"/>
                <w:sz w:val="20"/>
                <w:szCs w:val="20"/>
              </w:rPr>
              <w:t xml:space="preserve"> sind Reste von Carbonsäuren u.a. von Buttersäure (Butansäure).</w:t>
            </w:r>
          </w:p>
          <w:p w14:paraId="7864E7F5" w14:textId="77777777" w:rsidR="00DD62FE" w:rsidRDefault="00DD62FE" w:rsidP="00DD62FE">
            <w:pPr>
              <w:pStyle w:val="vGrundschrift"/>
              <w:rPr>
                <w:color w:val="0070C0"/>
                <w:sz w:val="20"/>
              </w:rPr>
            </w:pPr>
            <w:r>
              <w:br/>
            </w:r>
          </w:p>
          <w:p w14:paraId="5223A92C" w14:textId="77777777" w:rsidR="00007B4B" w:rsidRDefault="00007B4B" w:rsidP="00DD62FE">
            <w:pPr>
              <w:pStyle w:val="vGrundschrift"/>
              <w:rPr>
                <w:color w:val="0070C0"/>
                <w:sz w:val="20"/>
              </w:rPr>
            </w:pPr>
          </w:p>
          <w:p w14:paraId="3D1DF0E6" w14:textId="77777777" w:rsidR="00A16017" w:rsidRPr="00007B4B" w:rsidRDefault="00A16017" w:rsidP="00DD62FE">
            <w:pPr>
              <w:pStyle w:val="vGrundschrift"/>
              <w:rPr>
                <w:color w:val="0070C0"/>
                <w:sz w:val="20"/>
                <w:szCs w:val="20"/>
              </w:rPr>
            </w:pPr>
          </w:p>
          <w:p w14:paraId="40AF8152" w14:textId="77777777" w:rsidR="00A16017" w:rsidRDefault="00DD62FE" w:rsidP="00DD62FE">
            <w:pPr>
              <w:pStyle w:val="vGrundschri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Bildung des Buttersäureethylester</w:t>
            </w:r>
            <w:r w:rsidR="00A16017">
              <w:rPr>
                <w:sz w:val="20"/>
                <w:szCs w:val="20"/>
              </w:rPr>
              <w:t>s:</w:t>
            </w:r>
          </w:p>
          <w:p w14:paraId="2800F17F" w14:textId="77777777" w:rsidR="00007B4B" w:rsidRPr="00007B4B" w:rsidRDefault="00DD62FE" w:rsidP="00DD62FE">
            <w:pPr>
              <w:pStyle w:val="vGrundschrift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br/>
            </w:r>
          </w:p>
        </w:tc>
      </w:tr>
      <w:tr w:rsidR="00FE034A" w14:paraId="507CFAF4" w14:textId="77777777">
        <w:trPr>
          <w:trHeight w:val="454"/>
        </w:trPr>
        <w:tc>
          <w:tcPr>
            <w:tcW w:w="2274" w:type="dxa"/>
            <w:vAlign w:val="center"/>
          </w:tcPr>
          <w:p w14:paraId="15A45A5F" w14:textId="77777777" w:rsidR="00FE034A" w:rsidRPr="00B77CAD" w:rsidRDefault="00007B4B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Weitere</w:t>
            </w:r>
            <w:r w:rsidR="00B77CAD" w:rsidRPr="00B77CAD">
              <w:rPr>
                <w:rStyle w:val="vfettBlau"/>
              </w:rPr>
              <w:t xml:space="preserve"> Fragen:</w:t>
            </w:r>
          </w:p>
        </w:tc>
        <w:tc>
          <w:tcPr>
            <w:tcW w:w="6788" w:type="dxa"/>
            <w:gridSpan w:val="2"/>
            <w:vAlign w:val="center"/>
          </w:tcPr>
          <w:p w14:paraId="5D2BBDC9" w14:textId="77777777" w:rsidR="00951EB9" w:rsidRDefault="00951EB9" w:rsidP="00951EB9">
            <w:pPr>
              <w:pStyle w:val="vGrundschrift"/>
            </w:pPr>
            <w:r>
              <w:t xml:space="preserve">Wie könnte der Versuch mit Milchmargarine verlaufen? </w:t>
            </w:r>
          </w:p>
          <w:p w14:paraId="721CA899" w14:textId="77777777" w:rsidR="00FE034A" w:rsidRDefault="00951EB9" w:rsidP="00951EB9">
            <w:pPr>
              <w:pStyle w:val="vGrundschrift"/>
            </w:pPr>
            <w:r>
              <w:t>Überprüft eure Vermutungen experimentell!</w:t>
            </w:r>
          </w:p>
        </w:tc>
      </w:tr>
      <w:tr w:rsidR="00B77CAD" w14:paraId="6CDFAE84" w14:textId="77777777">
        <w:trPr>
          <w:trHeight w:val="454"/>
        </w:trPr>
        <w:tc>
          <w:tcPr>
            <w:tcW w:w="2274" w:type="dxa"/>
            <w:vAlign w:val="center"/>
          </w:tcPr>
          <w:p w14:paraId="65B448C4" w14:textId="77777777" w:rsidR="00B77CAD" w:rsidRPr="00B77CAD" w:rsidRDefault="00B77CAD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788" w:type="dxa"/>
            <w:gridSpan w:val="2"/>
            <w:vAlign w:val="center"/>
          </w:tcPr>
          <w:p w14:paraId="50587725" w14:textId="77777777" w:rsidR="00B77CAD" w:rsidRDefault="00283929" w:rsidP="00BC1369">
            <w:pPr>
              <w:pStyle w:val="vGrundschrift"/>
            </w:pPr>
            <w:r>
              <w:t xml:space="preserve">Alle verwendeten Lösungen mit Natriumthiosulfat versetzen und in die organischen Lösungsmittelabfälle geben. </w:t>
            </w:r>
          </w:p>
        </w:tc>
      </w:tr>
    </w:tbl>
    <w:p w14:paraId="5C36E341" w14:textId="77777777" w:rsidR="006A15F8" w:rsidRDefault="006A15F8" w:rsidP="006A15F8">
      <w:pPr>
        <w:rPr>
          <w:rFonts w:ascii="Myriad Pro" w:hAnsi="Myriad Pro"/>
          <w:lang w:val="de-DE"/>
        </w:rPr>
      </w:pPr>
    </w:p>
    <w:p w14:paraId="40B924A2" w14:textId="166F81A4" w:rsidR="006A15F8" w:rsidRDefault="006A15F8">
      <w:pPr>
        <w:rPr>
          <w:rFonts w:ascii="Myriad Pro" w:hAnsi="Myriad Pro"/>
          <w:sz w:val="24"/>
          <w:szCs w:val="24"/>
        </w:rPr>
      </w:pPr>
    </w:p>
    <w:p w14:paraId="19BF2389" w14:textId="77777777" w:rsidR="00BF44FB" w:rsidRDefault="00BF44FB" w:rsidP="00BF44FB">
      <w:pPr>
        <w:pStyle w:val="vUe2"/>
      </w:pPr>
      <w:r>
        <w:t>Fragestellungen zum Versuch</w:t>
      </w:r>
    </w:p>
    <w:p w14:paraId="54C2F996" w14:textId="77777777" w:rsidR="00BC0C8C" w:rsidRDefault="00BC0C8C" w:rsidP="00BC0C8C">
      <w:pPr>
        <w:pStyle w:val="vGrundschrift"/>
        <w:rPr>
          <w:noProof/>
        </w:rPr>
      </w:pPr>
      <w:r>
        <w:rPr>
          <w:noProof/>
        </w:rPr>
        <w:t>Wie könnte der Wassergehalt von Butter bzw. Margarine ermittelt werden?</w:t>
      </w:r>
    </w:p>
    <w:p w14:paraId="56EDDFE2" w14:textId="494012D3" w:rsidR="00BC0C8C" w:rsidRDefault="00BC0C8C" w:rsidP="00BC0C8C">
      <w:pPr>
        <w:pStyle w:val="vGrundschrift"/>
        <w:rPr>
          <w:noProof/>
        </w:rPr>
      </w:pPr>
      <w:r>
        <w:rPr>
          <w:noProof/>
        </w:rPr>
        <w:t>Überlegt eine Vorgangsweise und überprüft eure Annahmen experimentell.</w:t>
      </w:r>
      <w:r>
        <w:rPr>
          <w:noProof/>
        </w:rPr>
        <w:tab/>
      </w:r>
      <w:r w:rsidR="00550CA1">
        <w:rPr>
          <w:noProof/>
        </w:rPr>
        <w:t xml:space="preserve">            </w:t>
      </w:r>
      <w:r>
        <w:rPr>
          <w:noProof/>
        </w:rPr>
        <w:t>(REP, TRA, PRO)</w:t>
      </w:r>
    </w:p>
    <w:sectPr w:rsidR="00BC0C8C" w:rsidSect="00F2640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9B37A" w14:textId="77777777" w:rsidR="00F26403" w:rsidRDefault="00F26403" w:rsidP="00B77CAD">
      <w:pPr>
        <w:spacing w:after="0" w:line="240" w:lineRule="auto"/>
      </w:pPr>
      <w:r>
        <w:separator/>
      </w:r>
    </w:p>
  </w:endnote>
  <w:endnote w:type="continuationSeparator" w:id="0">
    <w:p w14:paraId="334E90F6" w14:textId="77777777" w:rsidR="00F26403" w:rsidRDefault="00F26403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Condensed">
    <w:panose1 w:val="020B0606040200020203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F691F" w14:textId="77777777" w:rsidR="001827AC" w:rsidRDefault="001827A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9969216"/>
      <w:docPartObj>
        <w:docPartGallery w:val="Page Numbers (Bottom of Page)"/>
        <w:docPartUnique/>
      </w:docPartObj>
    </w:sdtPr>
    <w:sdtEndPr/>
    <w:sdtContent>
      <w:p w14:paraId="4CD3B757" w14:textId="77777777" w:rsidR="00BC0C8C" w:rsidRDefault="00E378F0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5F03" w:rsidRPr="00775F03">
          <w:rPr>
            <w:noProof/>
            <w:lang w:val="de-DE"/>
          </w:rPr>
          <w:t>1</w:t>
        </w:r>
        <w:r>
          <w:rPr>
            <w:noProof/>
            <w:lang w:val="de-DE"/>
          </w:rPr>
          <w:fldChar w:fldCharType="end"/>
        </w:r>
      </w:p>
    </w:sdtContent>
  </w:sdt>
  <w:p w14:paraId="712D5A65" w14:textId="0FBE6F7B" w:rsidR="00BC0C8C" w:rsidRDefault="00BC0C8C" w:rsidP="00BC0C8C">
    <w:pPr>
      <w:pStyle w:val="16Fuzeile"/>
      <w:rPr>
        <w:color w:val="767171" w:themeColor="background2" w:themeShade="80"/>
      </w:rPr>
    </w:pPr>
    <w:r>
      <w:rPr>
        <w:color w:val="767171" w:themeColor="background2" w:themeShade="80"/>
      </w:rPr>
      <w:t xml:space="preserve">© VERITAS-Verlag – Reaktionen. Chemie für die </w:t>
    </w:r>
    <w:r w:rsidR="001827AC">
      <w:rPr>
        <w:color w:val="767171" w:themeColor="background2" w:themeShade="80"/>
      </w:rPr>
      <w:t>7/</w:t>
    </w:r>
    <w:r>
      <w:rPr>
        <w:color w:val="767171" w:themeColor="background2" w:themeShade="80"/>
      </w:rPr>
      <w:t>8. Klasse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5AAE9" w14:textId="77777777" w:rsidR="001827AC" w:rsidRDefault="001827A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6FA46" w14:textId="77777777" w:rsidR="00F26403" w:rsidRDefault="00F26403" w:rsidP="00B77CAD">
      <w:pPr>
        <w:spacing w:after="0" w:line="240" w:lineRule="auto"/>
      </w:pPr>
      <w:r>
        <w:separator/>
      </w:r>
    </w:p>
  </w:footnote>
  <w:footnote w:type="continuationSeparator" w:id="0">
    <w:p w14:paraId="294F9FCA" w14:textId="77777777" w:rsidR="00F26403" w:rsidRDefault="00F26403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36F69" w14:textId="77777777" w:rsidR="001827AC" w:rsidRDefault="001827A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629BE" w14:textId="126B1172" w:rsidR="00B77CAD" w:rsidRDefault="00982D9F" w:rsidP="00B77CAD">
    <w:pPr>
      <w:pStyle w:val="vKopfzeilerechtsbuendig"/>
    </w:pPr>
    <w:r>
      <w:rPr>
        <w:noProof/>
        <w:sz w:val="24"/>
        <w:lang w:val="de-DE" w:eastAsia="de-DE"/>
      </w:rPr>
      <w:drawing>
        <wp:anchor distT="0" distB="0" distL="114300" distR="114300" simplePos="0" relativeHeight="251661824" behindDoc="0" locked="0" layoutInCell="1" allowOverlap="1" wp14:anchorId="2BAD4C10" wp14:editId="324BC45A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9972AE">
      <w:t>Arbeitsblatt für Schülerinnen und Schüler</w:t>
    </w:r>
    <w:r w:rsidR="009972AE">
      <w:tab/>
    </w:r>
    <w:r w:rsidR="009972AE">
      <w:tab/>
    </w:r>
    <w:r w:rsidR="00B77CAD">
      <w:t xml:space="preserve">Seite </w:t>
    </w:r>
    <w:r w:rsidR="001827AC">
      <w:t>240</w:t>
    </w:r>
    <w:r w:rsidR="00B77CAD">
      <w:t xml:space="preserve">, V </w:t>
    </w:r>
    <w:r w:rsidR="001827AC">
      <w:t>13</w:t>
    </w:r>
    <w:r w:rsidR="0084191F">
      <w:t>.0</w:t>
    </w:r>
    <w:r w:rsidR="00272428"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6D5DE" w14:textId="77777777" w:rsidR="001827AC" w:rsidRDefault="001827A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BA7976"/>
    <w:multiLevelType w:val="hybridMultilevel"/>
    <w:tmpl w:val="134A77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6709623">
    <w:abstractNumId w:val="0"/>
  </w:num>
  <w:num w:numId="2" w16cid:durableId="1011834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D7F"/>
    <w:rsid w:val="000030B8"/>
    <w:rsid w:val="00007B4B"/>
    <w:rsid w:val="00027C71"/>
    <w:rsid w:val="00144F98"/>
    <w:rsid w:val="001827AC"/>
    <w:rsid w:val="00186524"/>
    <w:rsid w:val="00237DC3"/>
    <w:rsid w:val="00263D7D"/>
    <w:rsid w:val="00266493"/>
    <w:rsid w:val="00272428"/>
    <w:rsid w:val="00283929"/>
    <w:rsid w:val="00283CB8"/>
    <w:rsid w:val="002F7C25"/>
    <w:rsid w:val="00362150"/>
    <w:rsid w:val="003A7434"/>
    <w:rsid w:val="003C3222"/>
    <w:rsid w:val="003D5381"/>
    <w:rsid w:val="003E45CC"/>
    <w:rsid w:val="00451FF2"/>
    <w:rsid w:val="00474F35"/>
    <w:rsid w:val="004C3F05"/>
    <w:rsid w:val="004F1070"/>
    <w:rsid w:val="004F54FB"/>
    <w:rsid w:val="00515312"/>
    <w:rsid w:val="00547538"/>
    <w:rsid w:val="00550CA1"/>
    <w:rsid w:val="005B6C16"/>
    <w:rsid w:val="00613BFC"/>
    <w:rsid w:val="00614DEA"/>
    <w:rsid w:val="00623D78"/>
    <w:rsid w:val="006A15F8"/>
    <w:rsid w:val="006E791E"/>
    <w:rsid w:val="00775F03"/>
    <w:rsid w:val="007E01BD"/>
    <w:rsid w:val="007F4766"/>
    <w:rsid w:val="0084191F"/>
    <w:rsid w:val="008455DD"/>
    <w:rsid w:val="00850835"/>
    <w:rsid w:val="008B0BF3"/>
    <w:rsid w:val="008B37EE"/>
    <w:rsid w:val="00926633"/>
    <w:rsid w:val="00951EB9"/>
    <w:rsid w:val="00954805"/>
    <w:rsid w:val="0095565C"/>
    <w:rsid w:val="00963C7F"/>
    <w:rsid w:val="00982D9F"/>
    <w:rsid w:val="009972AE"/>
    <w:rsid w:val="009F4D1F"/>
    <w:rsid w:val="00A16017"/>
    <w:rsid w:val="00A272CC"/>
    <w:rsid w:val="00A55104"/>
    <w:rsid w:val="00AC26E0"/>
    <w:rsid w:val="00AE2D7F"/>
    <w:rsid w:val="00B07046"/>
    <w:rsid w:val="00B77CAD"/>
    <w:rsid w:val="00B95362"/>
    <w:rsid w:val="00BC0C8C"/>
    <w:rsid w:val="00BC1369"/>
    <w:rsid w:val="00BF44FB"/>
    <w:rsid w:val="00C02A09"/>
    <w:rsid w:val="00CB0AA5"/>
    <w:rsid w:val="00CB6CF1"/>
    <w:rsid w:val="00CF1416"/>
    <w:rsid w:val="00CF371F"/>
    <w:rsid w:val="00D60180"/>
    <w:rsid w:val="00D73489"/>
    <w:rsid w:val="00DC6DC4"/>
    <w:rsid w:val="00DD62FE"/>
    <w:rsid w:val="00E1341F"/>
    <w:rsid w:val="00E17945"/>
    <w:rsid w:val="00E32D56"/>
    <w:rsid w:val="00E349AF"/>
    <w:rsid w:val="00E378F0"/>
    <w:rsid w:val="00E45A0F"/>
    <w:rsid w:val="00E51860"/>
    <w:rsid w:val="00E537D8"/>
    <w:rsid w:val="00E8038C"/>
    <w:rsid w:val="00EA1915"/>
    <w:rsid w:val="00F26403"/>
    <w:rsid w:val="00F60CD0"/>
    <w:rsid w:val="00FA7180"/>
    <w:rsid w:val="00FE0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2BB63F"/>
  <w15:docId w15:val="{DAC50249-AF29-4A12-A0D2-127B9B598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paragraph" w:styleId="Listenabsatz">
    <w:name w:val="List Paragraph"/>
    <w:basedOn w:val="Standard"/>
    <w:uiPriority w:val="34"/>
    <w:semiHidden/>
    <w:qFormat/>
    <w:rsid w:val="00CF1416"/>
    <w:pPr>
      <w:ind w:left="720"/>
      <w:contextualSpacing/>
    </w:pPr>
  </w:style>
  <w:style w:type="paragraph" w:customStyle="1" w:styleId="16Fuzeile">
    <w:name w:val="16_Fußzeile"/>
    <w:basedOn w:val="Standard"/>
    <w:uiPriority w:val="9"/>
    <w:qFormat/>
    <w:rsid w:val="00BC0C8C"/>
    <w:pPr>
      <w:tabs>
        <w:tab w:val="center" w:pos="4536"/>
        <w:tab w:val="right" w:pos="9638"/>
      </w:tabs>
      <w:spacing w:after="0" w:line="276" w:lineRule="auto"/>
    </w:pPr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5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tif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tiff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tiff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J7HJHSHRWXK3-1520497930-113807</_dlc_DocId>
    <_dlc_DocIdUrl xmlns="6e588711-d2a0-4a74-a7d2-8614e1daea8a">
      <Url>https://ver365.sharepoint.com/sites/Produkte/_layouts/15/DocIdRedir.aspx?ID=J7HJHSHRWXK3-1520497930-113807</Url>
      <Description>J7HJHSHRWXK3-1520497930-113807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6" ma:contentTypeDescription="Ein neues Dokument erstellen." ma:contentTypeScope="" ma:versionID="953095a30216d90f5c642fd0e7100503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c5dcb263d092bdc8e38940f7be4101f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B15171A-F987-46A2-A80E-7AFE416396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5A03CC-8570-4BDA-B4AE-E289B66BBC5A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3.xml><?xml version="1.0" encoding="utf-8"?>
<ds:datastoreItem xmlns:ds="http://schemas.openxmlformats.org/officeDocument/2006/customXml" ds:itemID="{89934D76-B84B-4500-89AC-A26CD51433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BED439-FA7D-4868-87A9-4E820B32E23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12</cp:revision>
  <dcterms:created xsi:type="dcterms:W3CDTF">2022-07-11T21:16:00Z</dcterms:created>
  <dcterms:modified xsi:type="dcterms:W3CDTF">2024-01-29T12:59:00Z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b4be67fd-6b56-4d8b-9966-72c330547fed</vt:lpwstr>
  </property>
  <property fmtid="{D5CDD505-2E9C-101B-9397-08002B2CF9AE}" pid="4" name="MediaServiceImageTags">
    <vt:lpwstr/>
  </property>
</Properties>
</file>