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B21C2" w14:textId="77777777" w:rsidR="00E30C11" w:rsidRDefault="00E30C11" w:rsidP="00E30C11">
      <w:pPr>
        <w:pStyle w:val="vUe1"/>
      </w:pPr>
      <w:r>
        <w:t xml:space="preserve">Die Elemente der </w:t>
      </w:r>
      <w:r w:rsidR="003843B5">
        <w:t>Kohlenwasserstoffe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3533"/>
        <w:gridCol w:w="3255"/>
      </w:tblGrid>
      <w:tr w:rsidR="00D73489" w14:paraId="0D76ECCC" w14:textId="77777777">
        <w:trPr>
          <w:trHeight w:val="454"/>
        </w:trPr>
        <w:tc>
          <w:tcPr>
            <w:tcW w:w="2274" w:type="dxa"/>
            <w:vAlign w:val="center"/>
          </w:tcPr>
          <w:p w14:paraId="1A7AC02F" w14:textId="77777777" w:rsidR="00D73489" w:rsidRPr="00B77CAD" w:rsidRDefault="00D73489" w:rsidP="00BC1369">
            <w:pPr>
              <w:pStyle w:val="vGrundschrift"/>
              <w:rPr>
                <w:rStyle w:val="vfettBlau"/>
                <w:b w:val="0"/>
                <w:bCs/>
                <w:sz w:val="32"/>
                <w:szCs w:val="36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788" w:type="dxa"/>
            <w:gridSpan w:val="2"/>
            <w:vAlign w:val="center"/>
          </w:tcPr>
          <w:p w14:paraId="722B9819" w14:textId="77777777" w:rsidR="00D73489" w:rsidRDefault="003843B5" w:rsidP="00BC1369">
            <w:pPr>
              <w:pStyle w:val="vGrundschrift"/>
            </w:pPr>
            <w:r>
              <w:t xml:space="preserve">Wie kann gezeigt werden, dass Alkane aus Kohlenstoff und Wasserstoff bestehen? </w:t>
            </w:r>
          </w:p>
        </w:tc>
      </w:tr>
      <w:tr w:rsidR="00D73489" w14:paraId="6866A587" w14:textId="77777777">
        <w:trPr>
          <w:trHeight w:val="454"/>
        </w:trPr>
        <w:tc>
          <w:tcPr>
            <w:tcW w:w="2274" w:type="dxa"/>
            <w:vAlign w:val="center"/>
          </w:tcPr>
          <w:p w14:paraId="26670F60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788" w:type="dxa"/>
            <w:gridSpan w:val="2"/>
            <w:vAlign w:val="center"/>
          </w:tcPr>
          <w:p w14:paraId="5AC5915E" w14:textId="77777777" w:rsidR="00D73489" w:rsidRDefault="003843B5" w:rsidP="00BC1369">
            <w:pPr>
              <w:pStyle w:val="vGrundschrift"/>
            </w:pPr>
            <w:r>
              <w:t>Kohlenwasserstoffe, Alkane</w:t>
            </w:r>
          </w:p>
        </w:tc>
      </w:tr>
      <w:tr w:rsidR="009F4D1F" w14:paraId="4356ABA8" w14:textId="77777777">
        <w:trPr>
          <w:trHeight w:val="454"/>
        </w:trPr>
        <w:tc>
          <w:tcPr>
            <w:tcW w:w="2274" w:type="dxa"/>
            <w:vAlign w:val="center"/>
          </w:tcPr>
          <w:p w14:paraId="44E918D7" w14:textId="77777777" w:rsidR="009F4D1F" w:rsidRPr="00B77CAD" w:rsidRDefault="009F4D1F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Methode:</w:t>
            </w:r>
          </w:p>
        </w:tc>
        <w:tc>
          <w:tcPr>
            <w:tcW w:w="6788" w:type="dxa"/>
            <w:gridSpan w:val="2"/>
            <w:vAlign w:val="center"/>
          </w:tcPr>
          <w:p w14:paraId="3D6AC00E" w14:textId="77777777" w:rsidR="009F4D1F" w:rsidRPr="00263D7D" w:rsidRDefault="003843B5" w:rsidP="00BC1369">
            <w:pPr>
              <w:pStyle w:val="vGrundschrift"/>
            </w:pPr>
            <w:r>
              <w:t>Verbrennungsreaktion, qualitative Analyse</w:t>
            </w:r>
          </w:p>
        </w:tc>
      </w:tr>
      <w:tr w:rsidR="00D73489" w14:paraId="1BD3784F" w14:textId="77777777">
        <w:trPr>
          <w:trHeight w:val="454"/>
        </w:trPr>
        <w:tc>
          <w:tcPr>
            <w:tcW w:w="2274" w:type="dxa"/>
            <w:vAlign w:val="center"/>
          </w:tcPr>
          <w:p w14:paraId="6F042C50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Material</w:t>
            </w:r>
            <w:r w:rsidR="000F676B">
              <w:rPr>
                <w:rStyle w:val="vfettBlau"/>
              </w:rPr>
              <w:t xml:space="preserve"> pro Gruppe</w:t>
            </w:r>
            <w:r w:rsidRPr="00B77CAD">
              <w:rPr>
                <w:rStyle w:val="vfettBlau"/>
              </w:rPr>
              <w:t>:</w:t>
            </w:r>
          </w:p>
        </w:tc>
        <w:tc>
          <w:tcPr>
            <w:tcW w:w="6788" w:type="dxa"/>
            <w:gridSpan w:val="2"/>
            <w:vAlign w:val="center"/>
          </w:tcPr>
          <w:p w14:paraId="0E24E291" w14:textId="77777777" w:rsidR="00D73489" w:rsidRDefault="000F676B" w:rsidP="00B77CAD">
            <w:pPr>
              <w:pStyle w:val="vGrundschrift"/>
            </w:pPr>
            <w:r>
              <w:t>Aluschälchen (von Teelicht)</w:t>
            </w:r>
          </w:p>
          <w:p w14:paraId="38147E90" w14:textId="77777777" w:rsidR="000F676B" w:rsidRDefault="000F676B" w:rsidP="00B77CAD">
            <w:pPr>
              <w:pStyle w:val="vGrundschrift"/>
            </w:pPr>
            <w:r>
              <w:t>Teelicht</w:t>
            </w:r>
            <w:r w:rsidR="00E905E9">
              <w:t xml:space="preserve"> oder kleine Kerze</w:t>
            </w:r>
          </w:p>
          <w:p w14:paraId="05482266" w14:textId="77777777" w:rsidR="000F676B" w:rsidRDefault="000F676B" w:rsidP="00B77CAD">
            <w:pPr>
              <w:pStyle w:val="vGrundschrift"/>
            </w:pPr>
            <w:r>
              <w:t>Marmeladeglas (~ 150 - 200 mL) + Deckel</w:t>
            </w:r>
          </w:p>
          <w:p w14:paraId="3B5C4C7E" w14:textId="77777777" w:rsidR="000F676B" w:rsidRDefault="000F676B" w:rsidP="00B77CAD">
            <w:pPr>
              <w:pStyle w:val="vGrundschrift"/>
            </w:pPr>
            <w:r>
              <w:t>Feuerzeug</w:t>
            </w:r>
            <w:r w:rsidR="003148C1">
              <w:t>, feuerfeste Unterlage</w:t>
            </w:r>
          </w:p>
          <w:p w14:paraId="5EEF4268" w14:textId="77777777" w:rsidR="000F676B" w:rsidRDefault="006A50B1" w:rsidP="00B77CAD">
            <w:pPr>
              <w:pStyle w:val="vGrundschrift"/>
            </w:pPr>
            <w:r>
              <w:t>Schutzhandschuhe</w:t>
            </w:r>
            <w:r w:rsidR="003148C1">
              <w:t>, Wattestäbchen</w:t>
            </w:r>
          </w:p>
        </w:tc>
      </w:tr>
      <w:tr w:rsidR="00D73489" w14:paraId="1A56F049" w14:textId="77777777">
        <w:trPr>
          <w:trHeight w:val="454"/>
        </w:trPr>
        <w:tc>
          <w:tcPr>
            <w:tcW w:w="9062" w:type="dxa"/>
            <w:gridSpan w:val="3"/>
          </w:tcPr>
          <w:p w14:paraId="1ABB3117" w14:textId="77777777" w:rsidR="00D73489" w:rsidRDefault="00BC1369" w:rsidP="00FE034A">
            <w:pPr>
              <w:pStyle w:val="vWarnhinweis"/>
              <w:rPr>
                <w:noProof/>
              </w:rPr>
            </w:pPr>
            <w:r>
              <w:t>Immer Schutzbrille tragen und lange Haare zusammenbinden</w:t>
            </w:r>
            <w:r w:rsidR="0075003C">
              <w:t>!</w:t>
            </w:r>
          </w:p>
        </w:tc>
      </w:tr>
      <w:tr w:rsidR="001A7998" w14:paraId="78C7A70B" w14:textId="77777777">
        <w:trPr>
          <w:trHeight w:val="454"/>
        </w:trPr>
        <w:tc>
          <w:tcPr>
            <w:tcW w:w="2274" w:type="dxa"/>
            <w:vMerge w:val="restart"/>
            <w:vAlign w:val="center"/>
          </w:tcPr>
          <w:p w14:paraId="144CEB73" w14:textId="77777777" w:rsidR="001A7998" w:rsidRPr="00B77CAD" w:rsidRDefault="001A7998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Chemikalien:</w:t>
            </w:r>
          </w:p>
        </w:tc>
        <w:tc>
          <w:tcPr>
            <w:tcW w:w="3533" w:type="dxa"/>
            <w:tcBorders>
              <w:bottom w:val="dotted" w:sz="4" w:space="0" w:color="auto"/>
            </w:tcBorders>
            <w:vAlign w:val="center"/>
          </w:tcPr>
          <w:p w14:paraId="65F166D4" w14:textId="77777777" w:rsidR="001A7998" w:rsidRPr="00B77CAD" w:rsidRDefault="001A7998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255" w:type="dxa"/>
            <w:tcBorders>
              <w:bottom w:val="dotted" w:sz="4" w:space="0" w:color="auto"/>
            </w:tcBorders>
            <w:vAlign w:val="center"/>
          </w:tcPr>
          <w:p w14:paraId="7902BADD" w14:textId="77777777" w:rsidR="001A7998" w:rsidRPr="00B77CAD" w:rsidRDefault="001A7998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1A7998" w14:paraId="47E66959" w14:textId="77777777">
        <w:trPr>
          <w:trHeight w:val="454"/>
        </w:trPr>
        <w:tc>
          <w:tcPr>
            <w:tcW w:w="2274" w:type="dxa"/>
            <w:vMerge/>
            <w:vAlign w:val="center"/>
          </w:tcPr>
          <w:p w14:paraId="1E604D74" w14:textId="77777777" w:rsidR="001A7998" w:rsidRDefault="001A7998" w:rsidP="001A7998">
            <w:pPr>
              <w:pStyle w:val="vGrundschrift"/>
            </w:pPr>
          </w:p>
        </w:tc>
        <w:tc>
          <w:tcPr>
            <w:tcW w:w="3533" w:type="dxa"/>
            <w:tcBorders>
              <w:bottom w:val="nil"/>
            </w:tcBorders>
            <w:vAlign w:val="center"/>
          </w:tcPr>
          <w:p w14:paraId="6F8829BD" w14:textId="77777777" w:rsidR="001A7998" w:rsidRPr="003148C1" w:rsidRDefault="001A7998" w:rsidP="001A7998">
            <w:pPr>
              <w:pStyle w:val="vGrundschrift"/>
            </w:pPr>
            <w:r w:rsidRPr="00113CAC">
              <w:rPr>
                <w:rFonts w:eastAsia="Segoe Condensed" w:cs="Times New Roman"/>
                <w:spacing w:val="8"/>
                <w:szCs w:val="22"/>
                <w:lang w:val="de-DE"/>
              </w:rPr>
              <w:t>Petroleumbenzin (Leichtbenzin, Siedebereich 40°- 60°C)</w:t>
            </w:r>
          </w:p>
        </w:tc>
        <w:tc>
          <w:tcPr>
            <w:tcW w:w="3255" w:type="dxa"/>
            <w:tcBorders>
              <w:bottom w:val="nil"/>
            </w:tcBorders>
          </w:tcPr>
          <w:p w14:paraId="55B62641" w14:textId="77777777" w:rsidR="001A7998" w:rsidRDefault="001A7998" w:rsidP="001A7998">
            <w:pPr>
              <w:pStyle w:val="vGrundschrift"/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2336" behindDoc="1" locked="0" layoutInCell="1" allowOverlap="1" wp14:anchorId="7D9E08F2" wp14:editId="32CA1CAF">
                  <wp:simplePos x="0" y="0"/>
                  <wp:positionH relativeFrom="column">
                    <wp:posOffset>666750</wp:posOffset>
                  </wp:positionH>
                  <wp:positionV relativeFrom="paragraph">
                    <wp:posOffset>116840</wp:posOffset>
                  </wp:positionV>
                  <wp:extent cx="179705" cy="179705"/>
                  <wp:effectExtent l="38100" t="38100" r="10795" b="48895"/>
                  <wp:wrapTight wrapText="bothSides">
                    <wp:wrapPolygon edited="0">
                      <wp:start x="17276" y="-4473"/>
                      <wp:lineTo x="10800" y="-10950"/>
                      <wp:lineTo x="-534" y="384"/>
                      <wp:lineTo x="-3772" y="16575"/>
                      <wp:lineTo x="4324" y="24670"/>
                      <wp:lineTo x="14038" y="21432"/>
                      <wp:lineTo x="22134" y="13337"/>
                      <wp:lineTo x="23753" y="2003"/>
                      <wp:lineTo x="17276" y="-4473"/>
                    </wp:wrapPolygon>
                  </wp:wrapTight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9264" behindDoc="1" locked="0" layoutInCell="1" allowOverlap="1" wp14:anchorId="0EBB274A" wp14:editId="3CDF00D3">
                  <wp:simplePos x="0" y="0"/>
                  <wp:positionH relativeFrom="column">
                    <wp:posOffset>971550</wp:posOffset>
                  </wp:positionH>
                  <wp:positionV relativeFrom="paragraph">
                    <wp:posOffset>123190</wp:posOffset>
                  </wp:positionV>
                  <wp:extent cx="179705" cy="179705"/>
                  <wp:effectExtent l="38100" t="38100" r="10795" b="48895"/>
                  <wp:wrapTight wrapText="bothSides">
                    <wp:wrapPolygon edited="0">
                      <wp:start x="17276" y="-4473"/>
                      <wp:lineTo x="10800" y="-10950"/>
                      <wp:lineTo x="-534" y="384"/>
                      <wp:lineTo x="-3772" y="16575"/>
                      <wp:lineTo x="4324" y="24670"/>
                      <wp:lineTo x="14038" y="21432"/>
                      <wp:lineTo x="22134" y="13337"/>
                      <wp:lineTo x="23753" y="2003"/>
                      <wp:lineTo x="17276" y="-4473"/>
                    </wp:wrapPolygon>
                  </wp:wrapTight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18"/>
                <w:szCs w:val="18"/>
              </w:rPr>
              <w:br/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0288" behindDoc="1" locked="0" layoutInCell="1" allowOverlap="1" wp14:anchorId="522F684E" wp14:editId="7FC16760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116840</wp:posOffset>
                  </wp:positionV>
                  <wp:extent cx="179705" cy="179705"/>
                  <wp:effectExtent l="38100" t="38100" r="10795" b="48895"/>
                  <wp:wrapTight wrapText="bothSides">
                    <wp:wrapPolygon edited="0">
                      <wp:start x="17276" y="-4473"/>
                      <wp:lineTo x="10800" y="-10950"/>
                      <wp:lineTo x="-534" y="384"/>
                      <wp:lineTo x="-3772" y="16575"/>
                      <wp:lineTo x="4324" y="24670"/>
                      <wp:lineTo x="14038" y="21432"/>
                      <wp:lineTo x="22134" y="13337"/>
                      <wp:lineTo x="23753" y="2003"/>
                      <wp:lineTo x="17276" y="-4473"/>
                    </wp:wrapPolygon>
                  </wp:wrapTight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1312" behindDoc="1" locked="0" layoutInCell="1" allowOverlap="1" wp14:anchorId="39A7D56C" wp14:editId="76B35A56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116840</wp:posOffset>
                  </wp:positionV>
                  <wp:extent cx="179705" cy="179705"/>
                  <wp:effectExtent l="38100" t="38100" r="10795" b="48895"/>
                  <wp:wrapTight wrapText="bothSides">
                    <wp:wrapPolygon edited="0">
                      <wp:start x="17276" y="-4473"/>
                      <wp:lineTo x="10800" y="-10950"/>
                      <wp:lineTo x="-534" y="384"/>
                      <wp:lineTo x="-3772" y="16575"/>
                      <wp:lineTo x="4324" y="24670"/>
                      <wp:lineTo x="14038" y="21432"/>
                      <wp:lineTo x="22134" y="13337"/>
                      <wp:lineTo x="23753" y="2003"/>
                      <wp:lineTo x="17276" y="-4473"/>
                    </wp:wrapPolygon>
                  </wp:wrapTight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18"/>
                <w:szCs w:val="18"/>
              </w:rPr>
              <w:t xml:space="preserve"> </w:t>
            </w:r>
            <w:r w:rsidRPr="005958A4">
              <w:rPr>
                <w:rFonts w:eastAsia="Segoe Condensed" w:cs="Times New Roman"/>
                <w:spacing w:val="8"/>
                <w:szCs w:val="22"/>
                <w:lang w:val="de-DE"/>
              </w:rPr>
              <w:t>Gefahr</w:t>
            </w:r>
            <w:r>
              <w:t xml:space="preserve"> </w:t>
            </w:r>
          </w:p>
        </w:tc>
      </w:tr>
      <w:tr w:rsidR="001A7998" w14:paraId="276D6D76" w14:textId="77777777">
        <w:trPr>
          <w:trHeight w:val="454"/>
        </w:trPr>
        <w:tc>
          <w:tcPr>
            <w:tcW w:w="2274" w:type="dxa"/>
            <w:vMerge/>
            <w:vAlign w:val="center"/>
          </w:tcPr>
          <w:p w14:paraId="6D645E16" w14:textId="77777777" w:rsidR="001A7998" w:rsidRDefault="001A7998" w:rsidP="001A7998">
            <w:pPr>
              <w:pStyle w:val="vGrundschrift"/>
            </w:pPr>
          </w:p>
        </w:tc>
        <w:tc>
          <w:tcPr>
            <w:tcW w:w="3533" w:type="dxa"/>
            <w:tcBorders>
              <w:top w:val="nil"/>
              <w:bottom w:val="nil"/>
            </w:tcBorders>
            <w:vAlign w:val="center"/>
          </w:tcPr>
          <w:p w14:paraId="3E7A5B44" w14:textId="77777777" w:rsidR="001A7998" w:rsidRPr="00113CAC" w:rsidRDefault="001A7998" w:rsidP="001A7998">
            <w:pPr>
              <w:pStyle w:val="vGrundschrift"/>
              <w:rPr>
                <w:rFonts w:eastAsia="Segoe Condensed" w:cs="Times New Roman"/>
                <w:spacing w:val="8"/>
                <w:szCs w:val="22"/>
                <w:lang w:val="de-DE"/>
              </w:rPr>
            </w:pPr>
            <w:r>
              <w:rPr>
                <w:rFonts w:eastAsia="Segoe Condensed" w:cs="Times New Roman"/>
                <w:spacing w:val="8"/>
                <w:szCs w:val="22"/>
                <w:lang w:val="de-DE"/>
              </w:rPr>
              <w:t>Kalkwasser Ca(OH)</w:t>
            </w:r>
            <w:r>
              <w:rPr>
                <w:rFonts w:eastAsia="Segoe Condensed" w:cs="Times New Roman"/>
                <w:spacing w:val="8"/>
                <w:szCs w:val="22"/>
                <w:vertAlign w:val="subscript"/>
                <w:lang w:val="de-DE"/>
              </w:rPr>
              <w:t>2</w:t>
            </w:r>
          </w:p>
        </w:tc>
        <w:tc>
          <w:tcPr>
            <w:tcW w:w="3255" w:type="dxa"/>
            <w:tcBorders>
              <w:top w:val="nil"/>
              <w:bottom w:val="nil"/>
            </w:tcBorders>
            <w:vAlign w:val="center"/>
          </w:tcPr>
          <w:p w14:paraId="770C217B" w14:textId="77777777" w:rsidR="001A7998" w:rsidRDefault="001A7998" w:rsidP="001A7998">
            <w:pPr>
              <w:pStyle w:val="vGrundschrift"/>
            </w:pPr>
            <w:r w:rsidRPr="005958A4">
              <w:rPr>
                <w:rFonts w:eastAsia="Segoe Condensed" w:cs="Times New Roman"/>
                <w:noProof/>
                <w:spacing w:val="8"/>
                <w:szCs w:val="22"/>
                <w:lang w:val="de-DE" w:eastAsia="de-DE"/>
              </w:rPr>
              <w:drawing>
                <wp:anchor distT="0" distB="0" distL="114300" distR="114300" simplePos="0" relativeHeight="251664384" behindDoc="0" locked="0" layoutInCell="1" allowOverlap="1" wp14:anchorId="599D87BB" wp14:editId="0B6CFFC2">
                  <wp:simplePos x="0" y="0"/>
                  <wp:positionH relativeFrom="column">
                    <wp:posOffset>330200</wp:posOffset>
                  </wp:positionH>
                  <wp:positionV relativeFrom="paragraph">
                    <wp:posOffset>40005</wp:posOffset>
                  </wp:positionV>
                  <wp:extent cx="179705" cy="179705"/>
                  <wp:effectExtent l="38100" t="38100" r="10795" b="48895"/>
                  <wp:wrapNone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958A4">
              <w:rPr>
                <w:rFonts w:eastAsia="Segoe Condensed" w:cs="Times New Roman"/>
                <w:noProof/>
                <w:spacing w:val="8"/>
                <w:szCs w:val="22"/>
                <w:lang w:val="de-DE" w:eastAsia="de-DE"/>
              </w:rPr>
              <w:drawing>
                <wp:anchor distT="0" distB="0" distL="114300" distR="114300" simplePos="0" relativeHeight="251663360" behindDoc="0" locked="0" layoutInCell="1" allowOverlap="1" wp14:anchorId="6F9C5B63" wp14:editId="5C6AE1B8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40640</wp:posOffset>
                  </wp:positionV>
                  <wp:extent cx="179705" cy="179705"/>
                  <wp:effectExtent l="38100" t="38100" r="10795" b="48895"/>
                  <wp:wrapNone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958A4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                   Gefahr</w:t>
            </w:r>
          </w:p>
        </w:tc>
      </w:tr>
      <w:tr w:rsidR="001A7998" w14:paraId="182362C6" w14:textId="77777777">
        <w:trPr>
          <w:trHeight w:val="454"/>
        </w:trPr>
        <w:tc>
          <w:tcPr>
            <w:tcW w:w="2274" w:type="dxa"/>
            <w:vMerge/>
            <w:vAlign w:val="center"/>
          </w:tcPr>
          <w:p w14:paraId="2C0D126C" w14:textId="77777777" w:rsidR="001A7998" w:rsidRDefault="001A7998" w:rsidP="001A7998">
            <w:pPr>
              <w:pStyle w:val="vGrundschrift"/>
            </w:pPr>
          </w:p>
        </w:tc>
        <w:tc>
          <w:tcPr>
            <w:tcW w:w="3533" w:type="dxa"/>
            <w:tcBorders>
              <w:top w:val="nil"/>
            </w:tcBorders>
            <w:vAlign w:val="center"/>
          </w:tcPr>
          <w:p w14:paraId="0C8888D0" w14:textId="77777777" w:rsidR="001A7998" w:rsidRPr="00113CAC" w:rsidRDefault="001A7998" w:rsidP="001A7998">
            <w:pPr>
              <w:pStyle w:val="vGrundschrift"/>
              <w:rPr>
                <w:rFonts w:eastAsia="Segoe Condensed" w:cs="Times New Roman"/>
                <w:spacing w:val="8"/>
                <w:szCs w:val="22"/>
                <w:lang w:val="de-DE"/>
              </w:rPr>
            </w:pPr>
            <w:r>
              <w:rPr>
                <w:rFonts w:eastAsia="Segoe Condensed" w:cs="Times New Roman"/>
                <w:spacing w:val="8"/>
                <w:szCs w:val="22"/>
                <w:lang w:val="de-DE"/>
              </w:rPr>
              <w:t>Kupfersulfat (wasserfrei) CuSO</w:t>
            </w:r>
            <w:r>
              <w:rPr>
                <w:rFonts w:eastAsia="Segoe Condensed" w:cs="Times New Roman"/>
                <w:spacing w:val="8"/>
                <w:szCs w:val="22"/>
                <w:vertAlign w:val="subscript"/>
                <w:lang w:val="de-DE"/>
              </w:rPr>
              <w:t>4</w:t>
            </w:r>
          </w:p>
        </w:tc>
        <w:tc>
          <w:tcPr>
            <w:tcW w:w="3255" w:type="dxa"/>
            <w:tcBorders>
              <w:top w:val="nil"/>
            </w:tcBorders>
          </w:tcPr>
          <w:p w14:paraId="6CF5434A" w14:textId="77777777" w:rsidR="001A7998" w:rsidRDefault="001A7998" w:rsidP="001A7998">
            <w:pPr>
              <w:pStyle w:val="vGrundschrift"/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6432" behindDoc="0" locked="0" layoutInCell="1" allowOverlap="1" wp14:anchorId="0B623A52" wp14:editId="52641389">
                  <wp:simplePos x="0" y="0"/>
                  <wp:positionH relativeFrom="column">
                    <wp:posOffset>325755</wp:posOffset>
                  </wp:positionH>
                  <wp:positionV relativeFrom="paragraph">
                    <wp:posOffset>46990</wp:posOffset>
                  </wp:positionV>
                  <wp:extent cx="179705" cy="179705"/>
                  <wp:effectExtent l="38100" t="38100" r="10795" b="48895"/>
                  <wp:wrapNone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5408" behindDoc="0" locked="0" layoutInCell="1" allowOverlap="1" wp14:anchorId="644E4E00" wp14:editId="2B135109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46990</wp:posOffset>
                  </wp:positionV>
                  <wp:extent cx="179705" cy="179705"/>
                  <wp:effectExtent l="38100" t="38100" r="10795" b="48895"/>
                  <wp:wrapNone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37DC3" w14:paraId="2024075F" w14:textId="77777777">
        <w:trPr>
          <w:trHeight w:val="454"/>
        </w:trPr>
        <w:tc>
          <w:tcPr>
            <w:tcW w:w="2274" w:type="dxa"/>
            <w:vAlign w:val="center"/>
          </w:tcPr>
          <w:p w14:paraId="20910732" w14:textId="77777777" w:rsidR="00237DC3" w:rsidRPr="00B77CAD" w:rsidRDefault="00237DC3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Durchführung:</w:t>
            </w:r>
          </w:p>
        </w:tc>
        <w:tc>
          <w:tcPr>
            <w:tcW w:w="3533" w:type="dxa"/>
          </w:tcPr>
          <w:p w14:paraId="76CDC4A7" w14:textId="77777777" w:rsidR="00237DC3" w:rsidRDefault="00EA5414" w:rsidP="00B77CAD">
            <w:pPr>
              <w:pStyle w:val="vAufzaehlung"/>
            </w:pPr>
            <w:r>
              <w:t xml:space="preserve">~ 2 mL Leichtbenzin werden in das Aluschälchen gegeben </w:t>
            </w:r>
            <w:r w:rsidR="00E41D32">
              <w:t>und angezündet</w:t>
            </w:r>
            <w:r w:rsidR="009A090F">
              <w:t>.</w:t>
            </w:r>
          </w:p>
          <w:p w14:paraId="4EFE4369" w14:textId="77777777" w:rsidR="00E41D32" w:rsidRDefault="00E41D32" w:rsidP="00B77CAD">
            <w:pPr>
              <w:pStyle w:val="vAufzaehlung"/>
            </w:pPr>
            <w:r>
              <w:t>Das Marmeladeglas wird mit der Öffnung nach unten für kurze Zeit (1 bis 2 Minuten) über die Flamme gehalten.</w:t>
            </w:r>
          </w:p>
          <w:p w14:paraId="0B6D0005" w14:textId="77777777" w:rsidR="00D34C25" w:rsidRDefault="00D34C25" w:rsidP="00B77CAD">
            <w:pPr>
              <w:pStyle w:val="vAufzaehlung"/>
            </w:pPr>
            <w:r>
              <w:t xml:space="preserve">Das Glas wird nun schnell mit dem Deckel verschlossen, sodass das entwichene Gas eingeschlossen ist. </w:t>
            </w:r>
          </w:p>
          <w:p w14:paraId="6FA6705E" w14:textId="77777777" w:rsidR="00237DC3" w:rsidRDefault="00D34C25" w:rsidP="00B77CAD">
            <w:pPr>
              <w:pStyle w:val="vAufzaehlung"/>
            </w:pPr>
            <w:r>
              <w:t xml:space="preserve">Der Deckel wird ein wenig geöffnet, um ein </w:t>
            </w:r>
            <w:r w:rsidR="003148C1">
              <w:t>Wattestäbchen</w:t>
            </w:r>
            <w:r>
              <w:t xml:space="preserve"> </w:t>
            </w:r>
            <w:r w:rsidR="003148C1">
              <w:t>mit wenigen Kristallen CuSO</w:t>
            </w:r>
            <w:r w:rsidR="003148C1">
              <w:rPr>
                <w:vertAlign w:val="subscript"/>
              </w:rPr>
              <w:t>4</w:t>
            </w:r>
            <w:r>
              <w:t xml:space="preserve"> auf die</w:t>
            </w:r>
            <w:r w:rsidR="00C66F43">
              <w:t xml:space="preserve"> Tröpfchen auf der</w:t>
            </w:r>
            <w:r>
              <w:t xml:space="preserve"> Innenseite des Glases zu geben.</w:t>
            </w:r>
            <w:r w:rsidR="00C77A16">
              <w:t xml:space="preserve"> </w:t>
            </w:r>
            <w:r w:rsidR="00C66F43">
              <w:br/>
            </w:r>
            <w:r w:rsidR="00C77A16">
              <w:sym w:font="Wingdings" w:char="F0E0"/>
            </w:r>
            <w:r w:rsidR="00C77A16">
              <w:t xml:space="preserve"> Beobachtung 1</w:t>
            </w:r>
          </w:p>
          <w:p w14:paraId="5F31BAF6" w14:textId="77777777" w:rsidR="00D34C25" w:rsidRDefault="00C77A16" w:rsidP="00B77CAD">
            <w:pPr>
              <w:pStyle w:val="vAufzaehlung"/>
            </w:pPr>
            <w:r>
              <w:t xml:space="preserve">Dann einige mL klares Kalkwasser ins Glas gegeben, das Glas verschließen und schütteln. </w:t>
            </w:r>
            <w:r>
              <w:sym w:font="Wingdings" w:char="F0E0"/>
            </w:r>
            <w:r>
              <w:t xml:space="preserve">  Beobachtung 2</w:t>
            </w:r>
          </w:p>
        </w:tc>
        <w:tc>
          <w:tcPr>
            <w:tcW w:w="3255" w:type="dxa"/>
          </w:tcPr>
          <w:p w14:paraId="11DE501A" w14:textId="5714FF03" w:rsidR="00237DC3" w:rsidRDefault="006D0345" w:rsidP="00B77CAD">
            <w:pPr>
              <w:pStyle w:val="vGrundschrift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F50C80A" wp14:editId="535F8F5B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304800</wp:posOffset>
                  </wp:positionV>
                  <wp:extent cx="1836000" cy="2654216"/>
                  <wp:effectExtent l="0" t="0" r="0" b="0"/>
                  <wp:wrapSquare wrapText="bothSides"/>
                  <wp:docPr id="6932863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000" cy="2654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37DC3">
              <w:t>Versuchsaufbau:</w:t>
            </w:r>
            <w:r w:rsidR="00237DC3" w:rsidRPr="003D42D2">
              <w:rPr>
                <w:noProof/>
              </w:rPr>
              <w:t xml:space="preserve"> </w:t>
            </w:r>
          </w:p>
          <w:p w14:paraId="586B1C28" w14:textId="768E2328" w:rsidR="00237DC3" w:rsidRPr="003148C1" w:rsidRDefault="00237DC3" w:rsidP="00B77CAD">
            <w:pPr>
              <w:pStyle w:val="vGrundschrift"/>
              <w:rPr>
                <w:sz w:val="16"/>
                <w:szCs w:val="16"/>
              </w:rPr>
            </w:pPr>
          </w:p>
        </w:tc>
      </w:tr>
      <w:tr w:rsidR="00FE034A" w14:paraId="4AF023FF" w14:textId="77777777">
        <w:trPr>
          <w:trHeight w:hRule="exact" w:val="1417"/>
        </w:trPr>
        <w:tc>
          <w:tcPr>
            <w:tcW w:w="2274" w:type="dxa"/>
            <w:vAlign w:val="center"/>
          </w:tcPr>
          <w:p w14:paraId="213B7D03" w14:textId="77777777" w:rsidR="00FE034A" w:rsidRPr="00B77CAD" w:rsidRDefault="00237DC3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lastRenderedPageBreak/>
              <w:t>Beobachtung:</w:t>
            </w:r>
          </w:p>
        </w:tc>
        <w:tc>
          <w:tcPr>
            <w:tcW w:w="6788" w:type="dxa"/>
            <w:gridSpan w:val="2"/>
          </w:tcPr>
          <w:p w14:paraId="0237AA18" w14:textId="77777777" w:rsidR="00BC1369" w:rsidRDefault="00C77A16" w:rsidP="00C77A16">
            <w:pPr>
              <w:pStyle w:val="vGrundschrift"/>
            </w:pPr>
            <w:r>
              <w:t xml:space="preserve">1. </w:t>
            </w:r>
          </w:p>
          <w:p w14:paraId="2C851191" w14:textId="77777777" w:rsidR="009A090F" w:rsidRDefault="009A090F" w:rsidP="00C77A16">
            <w:pPr>
              <w:pStyle w:val="vGrundschrift"/>
            </w:pPr>
          </w:p>
          <w:p w14:paraId="07FFC006" w14:textId="77777777" w:rsidR="00C77A16" w:rsidRDefault="00C77A16" w:rsidP="00C77A16">
            <w:pPr>
              <w:pStyle w:val="vGrundschrift"/>
            </w:pPr>
            <w:r>
              <w:t xml:space="preserve">2. </w:t>
            </w:r>
          </w:p>
          <w:p w14:paraId="79765036" w14:textId="77777777" w:rsidR="009A090F" w:rsidRDefault="009A090F" w:rsidP="00C77A16">
            <w:pPr>
              <w:pStyle w:val="vGrundschrift"/>
            </w:pPr>
          </w:p>
        </w:tc>
      </w:tr>
      <w:tr w:rsidR="00FE034A" w14:paraId="2737A406" w14:textId="77777777">
        <w:trPr>
          <w:trHeight w:hRule="exact" w:val="1587"/>
        </w:trPr>
        <w:tc>
          <w:tcPr>
            <w:tcW w:w="2274" w:type="dxa"/>
            <w:vAlign w:val="center"/>
          </w:tcPr>
          <w:p w14:paraId="79A1DB8E" w14:textId="77777777" w:rsidR="00FE034A" w:rsidRPr="00B77CAD" w:rsidRDefault="00BC136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6788" w:type="dxa"/>
            <w:gridSpan w:val="2"/>
            <w:vAlign w:val="center"/>
          </w:tcPr>
          <w:p w14:paraId="5170C255" w14:textId="77777777" w:rsidR="00FE034A" w:rsidRDefault="000A753C" w:rsidP="00BC1369">
            <w:pPr>
              <w:pStyle w:val="vGrundschrift"/>
            </w:pPr>
            <w:r>
              <w:t xml:space="preserve">1. </w:t>
            </w:r>
          </w:p>
          <w:p w14:paraId="6DDC1882" w14:textId="77777777" w:rsidR="009A090F" w:rsidRDefault="009A090F" w:rsidP="00BC1369">
            <w:pPr>
              <w:pStyle w:val="vGrundschrift"/>
            </w:pPr>
          </w:p>
          <w:p w14:paraId="2FA52711" w14:textId="77777777" w:rsidR="000A753C" w:rsidRDefault="000A753C" w:rsidP="00BC1369">
            <w:pPr>
              <w:pStyle w:val="vGrundschrift"/>
            </w:pPr>
            <w:r>
              <w:t xml:space="preserve">2. </w:t>
            </w:r>
          </w:p>
          <w:p w14:paraId="6DD88A1E" w14:textId="77777777" w:rsidR="001964E9" w:rsidRDefault="001964E9" w:rsidP="00BC1369">
            <w:pPr>
              <w:pStyle w:val="vGrundschrift"/>
            </w:pPr>
          </w:p>
        </w:tc>
      </w:tr>
      <w:tr w:rsidR="00FE034A" w14:paraId="6E9EAF9E" w14:textId="77777777">
        <w:trPr>
          <w:trHeight w:hRule="exact" w:val="1068"/>
        </w:trPr>
        <w:tc>
          <w:tcPr>
            <w:tcW w:w="2274" w:type="dxa"/>
            <w:vAlign w:val="center"/>
          </w:tcPr>
          <w:p w14:paraId="1C9C4F3A" w14:textId="77777777" w:rsidR="00FE034A" w:rsidRPr="00B77CAD" w:rsidRDefault="00BC136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Zusammenfassende Reaktionsgleichung:</w:t>
            </w:r>
          </w:p>
        </w:tc>
        <w:tc>
          <w:tcPr>
            <w:tcW w:w="6788" w:type="dxa"/>
            <w:gridSpan w:val="2"/>
            <w:vAlign w:val="center"/>
          </w:tcPr>
          <w:p w14:paraId="33981DC4" w14:textId="77777777" w:rsidR="00FE034A" w:rsidRDefault="000A753C" w:rsidP="00BC1369">
            <w:pPr>
              <w:pStyle w:val="vGrundschrift"/>
            </w:pPr>
            <w:r>
              <w:t xml:space="preserve">Verbrennungsreaktion: </w:t>
            </w:r>
          </w:p>
          <w:p w14:paraId="6DBABCCB" w14:textId="77777777" w:rsidR="001964E9" w:rsidRDefault="001964E9" w:rsidP="00BC1369">
            <w:pPr>
              <w:pStyle w:val="vGrundschrift"/>
            </w:pPr>
            <w:r>
              <w:t>Nachweisreaktion für C:</w:t>
            </w:r>
          </w:p>
          <w:p w14:paraId="2FE9BAB9" w14:textId="77777777" w:rsidR="001964E9" w:rsidRDefault="001964E9" w:rsidP="00BC1369">
            <w:pPr>
              <w:pStyle w:val="vGrundschrift"/>
            </w:pPr>
            <w:r>
              <w:t>Nachweisreaktion für H:</w:t>
            </w:r>
          </w:p>
          <w:p w14:paraId="34AD122A" w14:textId="77777777" w:rsidR="001964E9" w:rsidRDefault="001964E9" w:rsidP="00BC1369">
            <w:pPr>
              <w:pStyle w:val="vGrundschrift"/>
            </w:pPr>
          </w:p>
        </w:tc>
      </w:tr>
      <w:tr w:rsidR="00FE034A" w14:paraId="2FC58A23" w14:textId="77777777">
        <w:trPr>
          <w:trHeight w:val="454"/>
        </w:trPr>
        <w:tc>
          <w:tcPr>
            <w:tcW w:w="2274" w:type="dxa"/>
            <w:vAlign w:val="center"/>
          </w:tcPr>
          <w:p w14:paraId="58C442D9" w14:textId="77777777" w:rsidR="00FE034A" w:rsidRPr="00B77CAD" w:rsidRDefault="00B77CAD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Probleme und offene Fragen:</w:t>
            </w:r>
          </w:p>
        </w:tc>
        <w:tc>
          <w:tcPr>
            <w:tcW w:w="6788" w:type="dxa"/>
            <w:gridSpan w:val="2"/>
            <w:vAlign w:val="center"/>
          </w:tcPr>
          <w:p w14:paraId="7C4561CF" w14:textId="77777777" w:rsidR="00FE034A" w:rsidRDefault="002B6854" w:rsidP="00B77CAD">
            <w:pPr>
              <w:pStyle w:val="vGrundschrift"/>
            </w:pPr>
            <w:r>
              <w:t>Überlege:</w:t>
            </w:r>
          </w:p>
          <w:p w14:paraId="0CC64062" w14:textId="77777777" w:rsidR="002B6854" w:rsidRDefault="002B6854" w:rsidP="00B77CAD">
            <w:pPr>
              <w:pStyle w:val="vGrundschrift"/>
            </w:pPr>
            <w:r>
              <w:t>Warum wird die Annahme, dass die Flüssigkeitströpfchen Wasser sind, überprüft? Was könnte statt Wasser ev</w:t>
            </w:r>
            <w:r w:rsidR="009A090F">
              <w:t>entuell</w:t>
            </w:r>
            <w:r>
              <w:t xml:space="preserve"> entstanden sein?  </w:t>
            </w:r>
          </w:p>
          <w:p w14:paraId="2CA09E95" w14:textId="77777777" w:rsidR="009A090F" w:rsidRDefault="009A090F" w:rsidP="00B77CAD">
            <w:pPr>
              <w:pStyle w:val="vGrundschrift"/>
            </w:pPr>
          </w:p>
          <w:p w14:paraId="28F08FB3" w14:textId="77777777" w:rsidR="009A090F" w:rsidRDefault="009A090F" w:rsidP="00B77CAD">
            <w:pPr>
              <w:pStyle w:val="vGrundschrift"/>
            </w:pPr>
          </w:p>
        </w:tc>
      </w:tr>
      <w:tr w:rsidR="00FE034A" w14:paraId="4D652BEA" w14:textId="77777777">
        <w:trPr>
          <w:trHeight w:val="454"/>
        </w:trPr>
        <w:tc>
          <w:tcPr>
            <w:tcW w:w="2274" w:type="dxa"/>
            <w:vAlign w:val="center"/>
          </w:tcPr>
          <w:p w14:paraId="48513ED3" w14:textId="77777777" w:rsidR="00FE034A" w:rsidRPr="00B77CAD" w:rsidRDefault="00613BFC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Reflexion</w:t>
            </w:r>
            <w:r w:rsidR="00B77CAD" w:rsidRPr="00B77CAD">
              <w:rPr>
                <w:rStyle w:val="vfettBlau"/>
              </w:rPr>
              <w:t>:</w:t>
            </w:r>
          </w:p>
        </w:tc>
        <w:tc>
          <w:tcPr>
            <w:tcW w:w="6788" w:type="dxa"/>
            <w:gridSpan w:val="2"/>
            <w:vAlign w:val="center"/>
          </w:tcPr>
          <w:p w14:paraId="6FE403E2" w14:textId="77777777" w:rsidR="00FE034A" w:rsidRDefault="00927421" w:rsidP="00BC1369">
            <w:pPr>
              <w:pStyle w:val="vGrundschrift"/>
            </w:pPr>
            <w:r>
              <w:t>Formuliere den fachlichen Inhalt des Versuchs in einem Satz:</w:t>
            </w:r>
          </w:p>
          <w:p w14:paraId="1975F023" w14:textId="77777777" w:rsidR="00927421" w:rsidRDefault="00927421" w:rsidP="00BC1369">
            <w:pPr>
              <w:pStyle w:val="vGrundschrift"/>
            </w:pPr>
          </w:p>
          <w:p w14:paraId="5C8A2C14" w14:textId="77777777" w:rsidR="009A090F" w:rsidRDefault="009A090F" w:rsidP="00BC1369">
            <w:pPr>
              <w:pStyle w:val="vGrundschrift"/>
            </w:pPr>
          </w:p>
          <w:p w14:paraId="3BC9F267" w14:textId="77777777" w:rsidR="00927421" w:rsidRDefault="00927421" w:rsidP="00BC1369">
            <w:pPr>
              <w:pStyle w:val="vGrundschrift"/>
            </w:pPr>
          </w:p>
        </w:tc>
      </w:tr>
      <w:tr w:rsidR="00B77CAD" w14:paraId="7D621804" w14:textId="77777777">
        <w:trPr>
          <w:trHeight w:val="454"/>
        </w:trPr>
        <w:tc>
          <w:tcPr>
            <w:tcW w:w="2274" w:type="dxa"/>
            <w:vAlign w:val="center"/>
          </w:tcPr>
          <w:p w14:paraId="3D528953" w14:textId="77777777" w:rsidR="00B77CAD" w:rsidRPr="00B77CAD" w:rsidRDefault="00B77CAD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788" w:type="dxa"/>
            <w:gridSpan w:val="2"/>
            <w:vAlign w:val="center"/>
          </w:tcPr>
          <w:p w14:paraId="226AFC69" w14:textId="77777777" w:rsidR="00B77CAD" w:rsidRDefault="001964E9" w:rsidP="00BC1369">
            <w:pPr>
              <w:pStyle w:val="vGrundschrift"/>
            </w:pPr>
            <w:r>
              <w:t>Getrübtes Kalkwasser verdünnen und über den Abfluss entsorgen.</w:t>
            </w:r>
          </w:p>
        </w:tc>
      </w:tr>
    </w:tbl>
    <w:p w14:paraId="3740436B" w14:textId="77777777" w:rsidR="0004792C" w:rsidRDefault="0004792C" w:rsidP="00BF44FB">
      <w:pPr>
        <w:pStyle w:val="vUe2"/>
      </w:pPr>
    </w:p>
    <w:p w14:paraId="3767445A" w14:textId="77777777" w:rsidR="00BF44FB" w:rsidRDefault="00BF44FB" w:rsidP="00BF44FB">
      <w:pPr>
        <w:pStyle w:val="vUe2"/>
      </w:pPr>
      <w:r>
        <w:t>Fragestellungen zum Versuch</w:t>
      </w:r>
    </w:p>
    <w:p w14:paraId="0FB5FA6E" w14:textId="77777777" w:rsidR="009A090F" w:rsidRDefault="00675E44">
      <w:pPr>
        <w:rPr>
          <w:rFonts w:ascii="Myriad Pro" w:hAnsi="Myriad Pro"/>
        </w:rPr>
      </w:pPr>
      <w:r w:rsidRPr="005938D7">
        <w:rPr>
          <w:rFonts w:ascii="Myriad Pro" w:hAnsi="Myriad Pro"/>
        </w:rPr>
        <w:t xml:space="preserve">° Recherchiere: </w:t>
      </w:r>
      <w:r w:rsidR="003148C1">
        <w:rPr>
          <w:rFonts w:ascii="Myriad Pro" w:hAnsi="Myriad Pro"/>
        </w:rPr>
        <w:t xml:space="preserve">Wo kann wasserfreies Kupfersulfat noch verwendet werden? </w:t>
      </w:r>
      <w:r w:rsidRPr="005938D7">
        <w:rPr>
          <w:rFonts w:ascii="Myriad Pro" w:hAnsi="Myriad Pro"/>
        </w:rPr>
        <w:br/>
      </w:r>
    </w:p>
    <w:p w14:paraId="139940FB" w14:textId="77777777" w:rsidR="0057575B" w:rsidRDefault="0057575B">
      <w:pPr>
        <w:rPr>
          <w:rFonts w:ascii="Myriad Pro" w:hAnsi="Myriad Pro"/>
        </w:rPr>
      </w:pPr>
    </w:p>
    <w:p w14:paraId="5354F73F" w14:textId="795E954D" w:rsidR="001F0DEB" w:rsidRPr="005938D7" w:rsidRDefault="001F0DEB">
      <w:pPr>
        <w:rPr>
          <w:rFonts w:ascii="Myriad Pro" w:hAnsi="Myriad Pro"/>
        </w:rPr>
      </w:pPr>
      <w:r w:rsidRPr="005938D7">
        <w:rPr>
          <w:rFonts w:ascii="Myriad Pro" w:hAnsi="Myriad Pro"/>
        </w:rPr>
        <w:t xml:space="preserve">° Woraus besteht Paraffinwachs? </w:t>
      </w:r>
      <w:r w:rsidRPr="005938D7">
        <w:rPr>
          <w:rFonts w:ascii="Myriad Pro" w:hAnsi="Myriad Pro"/>
        </w:rPr>
        <w:br/>
      </w:r>
      <w:r w:rsidR="009A090F">
        <w:rPr>
          <w:rFonts w:ascii="Myriad Pro" w:hAnsi="Myriad Pro"/>
        </w:rPr>
        <w:t xml:space="preserve">  </w:t>
      </w:r>
      <w:r w:rsidRPr="005938D7">
        <w:rPr>
          <w:rFonts w:ascii="Myriad Pro" w:hAnsi="Myriad Pro"/>
        </w:rPr>
        <w:t>Wiederhole den Versuch, bestimme die Verbrennungsprodukte einer brennenden Kerze.</w:t>
      </w:r>
      <w:r w:rsidR="005938D7">
        <w:rPr>
          <w:rFonts w:ascii="Myriad Pro" w:hAnsi="Myriad Pro"/>
        </w:rPr>
        <w:t xml:space="preserve"> </w:t>
      </w:r>
      <w:r w:rsidR="005938D7" w:rsidRPr="009A090F">
        <w:rPr>
          <w:rFonts w:ascii="Myriad Pro" w:hAnsi="Myriad Pro"/>
          <w:sz w:val="18"/>
          <w:szCs w:val="18"/>
        </w:rPr>
        <w:t>(REP,</w:t>
      </w:r>
      <w:r w:rsidR="009A090F" w:rsidRPr="009A090F">
        <w:rPr>
          <w:rFonts w:ascii="Myriad Pro" w:hAnsi="Myriad Pro"/>
          <w:sz w:val="18"/>
          <w:szCs w:val="18"/>
        </w:rPr>
        <w:t xml:space="preserve"> </w:t>
      </w:r>
      <w:r w:rsidR="005938D7" w:rsidRPr="009A090F">
        <w:rPr>
          <w:rFonts w:ascii="Myriad Pro" w:hAnsi="Myriad Pro"/>
          <w:sz w:val="18"/>
          <w:szCs w:val="18"/>
        </w:rPr>
        <w:t>TRA)</w:t>
      </w:r>
    </w:p>
    <w:sectPr w:rsidR="001F0DEB" w:rsidRPr="005938D7" w:rsidSect="00615A37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9EB15" w14:textId="77777777" w:rsidR="00C82211" w:rsidRDefault="00C82211" w:rsidP="00B77CAD">
      <w:pPr>
        <w:spacing w:after="0" w:line="240" w:lineRule="auto"/>
      </w:pPr>
      <w:r>
        <w:separator/>
      </w:r>
    </w:p>
  </w:endnote>
  <w:endnote w:type="continuationSeparator" w:id="0">
    <w:p w14:paraId="2C6E04BE" w14:textId="77777777" w:rsidR="00C82211" w:rsidRDefault="00C82211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Condensed">
    <w:panose1 w:val="020B0606040200020203"/>
    <w:charset w:val="00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3662166"/>
      <w:docPartObj>
        <w:docPartGallery w:val="Page Numbers (Bottom of Page)"/>
        <w:docPartUnique/>
      </w:docPartObj>
    </w:sdtPr>
    <w:sdtEndPr/>
    <w:sdtContent>
      <w:p w14:paraId="2106E30B" w14:textId="77777777" w:rsidR="0075003C" w:rsidRDefault="00C82211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4B66" w:rsidRPr="00A04B66">
          <w:rPr>
            <w:noProof/>
            <w:lang w:val="de-DE"/>
          </w:rPr>
          <w:t>1</w:t>
        </w:r>
        <w:r>
          <w:rPr>
            <w:noProof/>
            <w:lang w:val="de-DE"/>
          </w:rPr>
          <w:fldChar w:fldCharType="end"/>
        </w:r>
      </w:p>
    </w:sdtContent>
  </w:sdt>
  <w:p w14:paraId="2040E0A9" w14:textId="77777777" w:rsidR="000F32D6" w:rsidRDefault="000F32D6" w:rsidP="000F32D6">
    <w:pPr>
      <w:pStyle w:val="16Fuzeile"/>
      <w:rPr>
        <w:color w:val="767171" w:themeColor="background2" w:themeShade="80"/>
      </w:rPr>
    </w:pPr>
    <w:r>
      <w:rPr>
        <w:color w:val="767171" w:themeColor="background2" w:themeShade="80"/>
      </w:rPr>
      <w:t>© VERITAS-Verlag – Reaktionen. Chemie für die 8. Klasse</w:t>
    </w:r>
  </w:p>
  <w:p w14:paraId="73F767B1" w14:textId="77777777" w:rsidR="0075003C" w:rsidRDefault="0075003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28EB2" w14:textId="77777777" w:rsidR="00C82211" w:rsidRDefault="00C82211" w:rsidP="00B77CAD">
      <w:pPr>
        <w:spacing w:after="0" w:line="240" w:lineRule="auto"/>
      </w:pPr>
      <w:r>
        <w:separator/>
      </w:r>
    </w:p>
  </w:footnote>
  <w:footnote w:type="continuationSeparator" w:id="0">
    <w:p w14:paraId="232CE8AB" w14:textId="77777777" w:rsidR="00C82211" w:rsidRDefault="00C82211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37434" w14:textId="77777777" w:rsidR="00B77CAD" w:rsidRDefault="00982D9F" w:rsidP="00B77CAD">
    <w:pPr>
      <w:pStyle w:val="vKopfzeilerechtsbuendig"/>
    </w:pPr>
    <w:r>
      <w:rPr>
        <w:noProof/>
        <w:sz w:val="24"/>
        <w:lang w:val="de-DE" w:eastAsia="de-DE"/>
      </w:rPr>
      <w:drawing>
        <wp:anchor distT="0" distB="0" distL="114300" distR="114300" simplePos="0" relativeHeight="251659264" behindDoc="0" locked="0" layoutInCell="1" allowOverlap="1" wp14:anchorId="4477C822" wp14:editId="42458E94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3F9464A2">
      <w:t>Arbeitsblatt für Schülerinnen und Schüler</w:t>
    </w:r>
    <w:r w:rsidR="009972AE">
      <w:tab/>
    </w:r>
    <w:r w:rsidR="009972AE">
      <w:tab/>
    </w:r>
    <w:r w:rsidR="3F9464A2">
      <w:t xml:space="preserve">Seite </w:t>
    </w:r>
    <w:r w:rsidR="001A7998">
      <w:t>17</w:t>
    </w:r>
    <w:r w:rsidR="3F9464A2">
      <w:t>, V</w:t>
    </w:r>
    <w:r w:rsidR="001A7998">
      <w:t>2.01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34058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D7F"/>
    <w:rsid w:val="0004792C"/>
    <w:rsid w:val="000A753C"/>
    <w:rsid w:val="000F32D6"/>
    <w:rsid w:val="000F676B"/>
    <w:rsid w:val="001964E9"/>
    <w:rsid w:val="001A7998"/>
    <w:rsid w:val="001F0DEB"/>
    <w:rsid w:val="00226D4F"/>
    <w:rsid w:val="00237DC3"/>
    <w:rsid w:val="00244D64"/>
    <w:rsid w:val="00261821"/>
    <w:rsid w:val="00263D7D"/>
    <w:rsid w:val="002B6854"/>
    <w:rsid w:val="002E4570"/>
    <w:rsid w:val="003148C1"/>
    <w:rsid w:val="00362150"/>
    <w:rsid w:val="003843B5"/>
    <w:rsid w:val="004F1070"/>
    <w:rsid w:val="00534399"/>
    <w:rsid w:val="0057575B"/>
    <w:rsid w:val="005762B0"/>
    <w:rsid w:val="005938D7"/>
    <w:rsid w:val="00613BFC"/>
    <w:rsid w:val="00615A37"/>
    <w:rsid w:val="00675E44"/>
    <w:rsid w:val="006A50B1"/>
    <w:rsid w:val="006D0345"/>
    <w:rsid w:val="006E791E"/>
    <w:rsid w:val="0075003C"/>
    <w:rsid w:val="00790CBA"/>
    <w:rsid w:val="007C44E8"/>
    <w:rsid w:val="007F5572"/>
    <w:rsid w:val="008505FC"/>
    <w:rsid w:val="00927421"/>
    <w:rsid w:val="00982D9F"/>
    <w:rsid w:val="009972AE"/>
    <w:rsid w:val="009A090F"/>
    <w:rsid w:val="009F4D1F"/>
    <w:rsid w:val="00A04B66"/>
    <w:rsid w:val="00AE2D7F"/>
    <w:rsid w:val="00B3744C"/>
    <w:rsid w:val="00B77CAD"/>
    <w:rsid w:val="00BC1369"/>
    <w:rsid w:val="00BF0DF1"/>
    <w:rsid w:val="00BF44FB"/>
    <w:rsid w:val="00C66F43"/>
    <w:rsid w:val="00C77A16"/>
    <w:rsid w:val="00C82211"/>
    <w:rsid w:val="00D07776"/>
    <w:rsid w:val="00D34C25"/>
    <w:rsid w:val="00D73489"/>
    <w:rsid w:val="00E30C11"/>
    <w:rsid w:val="00E41D32"/>
    <w:rsid w:val="00E905E9"/>
    <w:rsid w:val="00EA1915"/>
    <w:rsid w:val="00EA5414"/>
    <w:rsid w:val="00F06D48"/>
    <w:rsid w:val="00F83441"/>
    <w:rsid w:val="00FC35C2"/>
    <w:rsid w:val="00FE034A"/>
    <w:rsid w:val="10CA47E7"/>
    <w:rsid w:val="1C50F9BC"/>
    <w:rsid w:val="3F9464A2"/>
    <w:rsid w:val="497D487F"/>
    <w:rsid w:val="57C3EB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28B9D3"/>
  <w15:docId w15:val="{449D2FDD-4324-49B2-A697-49AF1902E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paragraph" w:customStyle="1" w:styleId="16Fuzeile">
    <w:name w:val="16_Fußzeile"/>
    <w:basedOn w:val="Standard"/>
    <w:uiPriority w:val="9"/>
    <w:qFormat/>
    <w:rsid w:val="000F32D6"/>
    <w:pPr>
      <w:tabs>
        <w:tab w:val="center" w:pos="4536"/>
        <w:tab w:val="right" w:pos="9638"/>
      </w:tabs>
      <w:spacing w:after="0" w:line="276" w:lineRule="auto"/>
    </w:pPr>
    <w:rPr>
      <w:rFonts w:ascii="Verdana" w:eastAsia="Times New Roman" w:hAnsi="Verdana" w:cs="Arial"/>
      <w:color w:val="595959"/>
      <w:sz w:val="16"/>
      <w:lang w:val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04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tif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tiff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5" Type="http://schemas.openxmlformats.org/officeDocument/2006/relationships/image" Target="media/image5.tiff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6" ma:contentTypeDescription="Ein neues Dokument erstellen." ma:contentTypeScope="" ma:versionID="953095a30216d90f5c642fd0e7100503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c5dcb263d092bdc8e38940f7be4101f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J7HJHSHRWXK3-1520497930-113763</_dlc_DocId>
    <_dlc_DocIdUrl xmlns="6e588711-d2a0-4a74-a7d2-8614e1daea8a">
      <Url>https://ver365.sharepoint.com/sites/Produkte/_layouts/15/DocIdRedir.aspx?ID=J7HJHSHRWXK3-1520497930-113763</Url>
      <Description>J7HJHSHRWXK3-1520497930-113763</Description>
    </_dlc_DocIdUrl>
  </documentManagement>
</p:properties>
</file>

<file path=customXml/itemProps1.xml><?xml version="1.0" encoding="utf-8"?>
<ds:datastoreItem xmlns:ds="http://schemas.openxmlformats.org/officeDocument/2006/customXml" ds:itemID="{C9B20995-3053-435B-AC7A-710F14FD98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57911B-CD7F-4749-BBBF-865F2EF4D96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291D9CB-F35E-4326-B6BD-0AFA2F1B6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09B790-42EF-4E5E-9BA4-364064BCC683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Bergmair Theresa</cp:lastModifiedBy>
  <cp:revision>30</cp:revision>
  <dcterms:created xsi:type="dcterms:W3CDTF">2021-09-18T17:29:00Z</dcterms:created>
  <dcterms:modified xsi:type="dcterms:W3CDTF">2023-06-28T11:17:00Z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b31d9d1b-3249-4e36-b64e-0f5318a708e0</vt:lpwstr>
  </property>
  <property fmtid="{D5CDD505-2E9C-101B-9397-08002B2CF9AE}" pid="4" name="MediaServiceImageTags">
    <vt:lpwstr/>
  </property>
</Properties>
</file>