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40F73" w14:textId="5C44EA42" w:rsidR="00AE2D7F" w:rsidRDefault="00686E31" w:rsidP="00D73489">
      <w:pPr>
        <w:pStyle w:val="vUe1"/>
      </w:pPr>
      <w:r>
        <w:t>S</w:t>
      </w:r>
      <w:r w:rsidR="005F4A29">
        <w:t>iedepunkte zuordnen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6714"/>
      </w:tblGrid>
      <w:tr w:rsidR="00D73489" w14:paraId="3F1E27E9" w14:textId="77777777" w:rsidTr="00053B91">
        <w:trPr>
          <w:trHeight w:val="454"/>
        </w:trPr>
        <w:tc>
          <w:tcPr>
            <w:tcW w:w="2348" w:type="dxa"/>
            <w:vAlign w:val="center"/>
          </w:tcPr>
          <w:p w14:paraId="5911670C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14" w:type="dxa"/>
            <w:vAlign w:val="center"/>
          </w:tcPr>
          <w:p w14:paraId="0BAB2103" w14:textId="4C86C462" w:rsidR="00D73489" w:rsidRPr="00502641" w:rsidRDefault="00F07974" w:rsidP="00BC1369">
            <w:pPr>
              <w:pStyle w:val="vGrundschrift"/>
            </w:pPr>
            <w:r>
              <w:t xml:space="preserve">Wie </w:t>
            </w:r>
            <w:r w:rsidR="00686E31">
              <w:t xml:space="preserve">gut </w:t>
            </w:r>
            <w:r w:rsidR="00B818EF">
              <w:t>lassen sich Alkanen und Alkanolen ihre Siedepunkte zuordnen, wenn man die Wechselwirkungen zwischen den Molekülen berücksichtigt?</w:t>
            </w:r>
          </w:p>
        </w:tc>
      </w:tr>
      <w:tr w:rsidR="00D73489" w14:paraId="795A6131" w14:textId="77777777" w:rsidTr="00053B91">
        <w:trPr>
          <w:trHeight w:val="454"/>
        </w:trPr>
        <w:tc>
          <w:tcPr>
            <w:tcW w:w="2348" w:type="dxa"/>
            <w:vAlign w:val="center"/>
          </w:tcPr>
          <w:p w14:paraId="02EDFBDA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14" w:type="dxa"/>
            <w:vAlign w:val="center"/>
          </w:tcPr>
          <w:p w14:paraId="7EE38460" w14:textId="3ADE808E" w:rsidR="00D73489" w:rsidRDefault="00B818EF" w:rsidP="00BC1369">
            <w:pPr>
              <w:pStyle w:val="vGrundschrift"/>
            </w:pPr>
            <w:r>
              <w:t>Intermolekulare Wechselwirkungen</w:t>
            </w:r>
          </w:p>
        </w:tc>
      </w:tr>
      <w:tr w:rsidR="00D73489" w14:paraId="2364749B" w14:textId="77777777" w:rsidTr="00053B91">
        <w:trPr>
          <w:trHeight w:val="454"/>
        </w:trPr>
        <w:tc>
          <w:tcPr>
            <w:tcW w:w="2348" w:type="dxa"/>
            <w:vAlign w:val="center"/>
          </w:tcPr>
          <w:p w14:paraId="1B4F918F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Material:</w:t>
            </w:r>
          </w:p>
        </w:tc>
        <w:tc>
          <w:tcPr>
            <w:tcW w:w="6714" w:type="dxa"/>
            <w:vAlign w:val="center"/>
          </w:tcPr>
          <w:p w14:paraId="7A29B932" w14:textId="77777777" w:rsidR="00B818EF" w:rsidRDefault="00B818EF" w:rsidP="0024547F">
            <w:pPr>
              <w:pStyle w:val="vGrundschrift"/>
            </w:pPr>
            <w:r>
              <w:t>Pro Gruppe (zwei bis vier Personen) j</w:t>
            </w:r>
            <w:r w:rsidR="00053B91">
              <w:t xml:space="preserve">e </w:t>
            </w:r>
          </w:p>
          <w:p w14:paraId="6D5AF579" w14:textId="77777777" w:rsidR="00B818EF" w:rsidRDefault="00053B91" w:rsidP="009329B1">
            <w:pPr>
              <w:pStyle w:val="vGrundschrift"/>
              <w:numPr>
                <w:ilvl w:val="0"/>
                <w:numId w:val="8"/>
              </w:numPr>
            </w:pPr>
            <w:r>
              <w:t xml:space="preserve">ein Satz </w:t>
            </w:r>
            <w:r w:rsidR="00B818EF">
              <w:t>Kärtchen mit Siedepunkten</w:t>
            </w:r>
          </w:p>
          <w:p w14:paraId="250904A5" w14:textId="77777777" w:rsidR="00B818EF" w:rsidRDefault="00B818EF" w:rsidP="009329B1">
            <w:pPr>
              <w:pStyle w:val="vGrundschrift"/>
              <w:numPr>
                <w:ilvl w:val="0"/>
                <w:numId w:val="8"/>
              </w:numPr>
            </w:pPr>
            <w:r>
              <w:t>ein Satz Kärtchen mit Substanznamen</w:t>
            </w:r>
          </w:p>
          <w:p w14:paraId="59D9210C" w14:textId="26FA4D80" w:rsidR="00FC3345" w:rsidRDefault="00B818EF" w:rsidP="009329B1">
            <w:pPr>
              <w:pStyle w:val="vGrundschrift"/>
              <w:numPr>
                <w:ilvl w:val="0"/>
                <w:numId w:val="8"/>
              </w:numPr>
            </w:pPr>
            <w:r>
              <w:t>eine leere Tabelle zum Ausfüllen</w:t>
            </w:r>
          </w:p>
          <w:p w14:paraId="0BB2534E" w14:textId="0F968A36" w:rsidR="0004611E" w:rsidRPr="00657F41" w:rsidRDefault="0004611E" w:rsidP="00F67273">
            <w:pPr>
              <w:pStyle w:val="vGrundschrift"/>
              <w:spacing w:before="120" w:after="0" w:line="240" w:lineRule="auto"/>
            </w:pPr>
            <w:r w:rsidRPr="00657F41">
              <w:t>Vorbereitung:</w:t>
            </w:r>
          </w:p>
          <w:p w14:paraId="7C45F8BD" w14:textId="24D0C290" w:rsidR="0004611E" w:rsidRDefault="0004611E" w:rsidP="00F67273">
            <w:pPr>
              <w:pStyle w:val="vGrundschrift"/>
              <w:spacing w:before="0" w:line="240" w:lineRule="auto"/>
            </w:pPr>
            <w:r w:rsidRPr="00657F41">
              <w:t>Die Blätter mit den K</w:t>
            </w:r>
            <w:r w:rsidR="00B818EF">
              <w:t>ärtchen</w:t>
            </w:r>
            <w:r w:rsidRPr="00657F41">
              <w:t xml:space="preserve"> werden </w:t>
            </w:r>
            <w:r w:rsidR="009329B1">
              <w:t>ausgedruckt und zerschnitten.</w:t>
            </w:r>
          </w:p>
        </w:tc>
      </w:tr>
      <w:tr w:rsidR="00F67273" w14:paraId="4E39430D" w14:textId="77777777" w:rsidTr="00F67273">
        <w:trPr>
          <w:trHeight w:val="454"/>
        </w:trPr>
        <w:tc>
          <w:tcPr>
            <w:tcW w:w="2348" w:type="dxa"/>
            <w:vAlign w:val="center"/>
          </w:tcPr>
          <w:p w14:paraId="093B506F" w14:textId="4865ED5A" w:rsidR="00F67273" w:rsidRPr="00657F41" w:rsidRDefault="009329B1" w:rsidP="00F67273">
            <w:pPr>
              <w:pStyle w:val="vGrundschrift"/>
            </w:pPr>
            <w:r>
              <w:rPr>
                <w:rStyle w:val="vfettBlau"/>
                <w:bCs/>
              </w:rPr>
              <w:t>Durchführung</w:t>
            </w:r>
            <w:r w:rsidR="00F67273" w:rsidRPr="00657F41">
              <w:rPr>
                <w:rStyle w:val="vfettBlau"/>
                <w:bCs/>
              </w:rPr>
              <w:t>:</w:t>
            </w:r>
          </w:p>
        </w:tc>
        <w:tc>
          <w:tcPr>
            <w:tcW w:w="6714" w:type="dxa"/>
          </w:tcPr>
          <w:p w14:paraId="0CD712A9" w14:textId="77777777" w:rsidR="009329B1" w:rsidRDefault="00F67273" w:rsidP="00F67273">
            <w:pPr>
              <w:pStyle w:val="vGrundschrift"/>
              <w:numPr>
                <w:ilvl w:val="0"/>
                <w:numId w:val="7"/>
              </w:numPr>
              <w:ind w:left="375" w:hanging="375"/>
            </w:pPr>
            <w:r w:rsidRPr="00657F41">
              <w:t xml:space="preserve">Die </w:t>
            </w:r>
            <w:r w:rsidR="009329B1">
              <w:t>Kärtchen und Tabellen werden an die Gruppen ausgeteilt.</w:t>
            </w:r>
          </w:p>
          <w:p w14:paraId="3F4B73CE" w14:textId="565AD939" w:rsidR="00DA456E" w:rsidRDefault="009329B1" w:rsidP="00F67273">
            <w:pPr>
              <w:pStyle w:val="vGrundschrift"/>
              <w:numPr>
                <w:ilvl w:val="0"/>
                <w:numId w:val="7"/>
              </w:numPr>
              <w:ind w:left="375" w:hanging="375"/>
            </w:pPr>
            <w:r>
              <w:t xml:space="preserve">Die Schüler/innen bringen die 20 Karten mit den Substanznamen in eine Ordnung zunehmender Siedepunkte. Dazu berücksichtigen sie ihr Wissen über </w:t>
            </w:r>
            <w:r w:rsidR="00DA456E">
              <w:t>V</w:t>
            </w:r>
            <w:r>
              <w:t>an-der-Waals-Kräfte und Wasserstoffbrücken</w:t>
            </w:r>
            <w:r w:rsidR="00DA456E">
              <w:t>. (Internetrecherche und das Nachschlagen der Siedepunkte in Büchern oder Tabellen sind verboten.)</w:t>
            </w:r>
          </w:p>
          <w:p w14:paraId="5FDA2138" w14:textId="123A8AE9" w:rsidR="00F67273" w:rsidRPr="00657F41" w:rsidRDefault="00DA456E" w:rsidP="00DA456E">
            <w:pPr>
              <w:pStyle w:val="vGrundschrift"/>
              <w:numPr>
                <w:ilvl w:val="0"/>
                <w:numId w:val="7"/>
              </w:numPr>
              <w:ind w:left="375" w:hanging="375"/>
              <w:rPr>
                <w:rFonts w:cstheme="minorHAnsi"/>
                <w:sz w:val="24"/>
              </w:rPr>
            </w:pPr>
            <w:r>
              <w:t>Anschließend werden den Substanzen die Siedepunkte zugeordnet und die Tabelle ausgefüllt.</w:t>
            </w:r>
          </w:p>
        </w:tc>
      </w:tr>
      <w:tr w:rsidR="00FE034A" w14:paraId="5D5E277A" w14:textId="77777777" w:rsidTr="00053B91">
        <w:trPr>
          <w:trHeight w:val="454"/>
        </w:trPr>
        <w:tc>
          <w:tcPr>
            <w:tcW w:w="2348" w:type="dxa"/>
            <w:vAlign w:val="center"/>
          </w:tcPr>
          <w:p w14:paraId="33B284B9" w14:textId="09C5D447" w:rsidR="00FE034A" w:rsidRPr="004D2BB3" w:rsidRDefault="004D2BB3" w:rsidP="00BC1369">
            <w:pPr>
              <w:pStyle w:val="vGrundschrift"/>
              <w:rPr>
                <w:rStyle w:val="vfettBlau"/>
              </w:rPr>
            </w:pPr>
            <w:r w:rsidRPr="004D2BB3">
              <w:rPr>
                <w:rStyle w:val="vfettBlau"/>
              </w:rPr>
              <w:t>Anmerkung:</w:t>
            </w:r>
          </w:p>
        </w:tc>
        <w:tc>
          <w:tcPr>
            <w:tcW w:w="6714" w:type="dxa"/>
            <w:vAlign w:val="center"/>
          </w:tcPr>
          <w:p w14:paraId="629A87F2" w14:textId="38648E0B" w:rsidR="00FE034A" w:rsidRPr="004D2BB3" w:rsidRDefault="00DA456E" w:rsidP="0004611E">
            <w:pPr>
              <w:shd w:val="clear" w:color="auto" w:fill="FFFFFF"/>
              <w:tabs>
                <w:tab w:val="num" w:pos="720"/>
              </w:tabs>
            </w:pPr>
            <w:r>
              <w:rPr>
                <w:rFonts w:ascii="Myriad Pro" w:hAnsi="Myriad Pro"/>
                <w:szCs w:val="24"/>
              </w:rPr>
              <w:t>Unter Berücksichtigung von Kettenlänge, Verzweigungsgrad und der Tatsache, dass H-Brücken stärker sind als Van-der-</w:t>
            </w:r>
            <w:proofErr w:type="spellStart"/>
            <w:r>
              <w:rPr>
                <w:rFonts w:ascii="Myriad Pro" w:hAnsi="Myriad Pro"/>
                <w:szCs w:val="24"/>
              </w:rPr>
              <w:t>Waals’sche</w:t>
            </w:r>
            <w:proofErr w:type="spellEnd"/>
            <w:r>
              <w:rPr>
                <w:rFonts w:ascii="Myriad Pro" w:hAnsi="Myriad Pro"/>
                <w:szCs w:val="24"/>
              </w:rPr>
              <w:t xml:space="preserve"> Kräfte </w:t>
            </w:r>
            <w:proofErr w:type="gramStart"/>
            <w:r>
              <w:rPr>
                <w:rFonts w:ascii="Myriad Pro" w:hAnsi="Myriad Pro"/>
                <w:szCs w:val="24"/>
              </w:rPr>
              <w:t>gelingen</w:t>
            </w:r>
            <w:proofErr w:type="gramEnd"/>
            <w:r>
              <w:rPr>
                <w:rFonts w:ascii="Myriad Pro" w:hAnsi="Myriad Pro"/>
                <w:szCs w:val="24"/>
              </w:rPr>
              <w:t xml:space="preserve"> nahezu alle </w:t>
            </w:r>
            <w:r w:rsidR="0004611E" w:rsidRPr="0004611E">
              <w:rPr>
                <w:rFonts w:ascii="Myriad Pro" w:hAnsi="Myriad Pro"/>
                <w:szCs w:val="24"/>
              </w:rPr>
              <w:t>Z</w:t>
            </w:r>
            <w:r>
              <w:rPr>
                <w:rFonts w:ascii="Myriad Pro" w:hAnsi="Myriad Pro"/>
                <w:szCs w:val="24"/>
              </w:rPr>
              <w:t xml:space="preserve">uordnungen. Lediglich die Reihenfolge von Methanol und Hexan </w:t>
            </w:r>
            <w:r w:rsidR="0004611E" w:rsidRPr="0004611E">
              <w:rPr>
                <w:rFonts w:ascii="Myriad Pro" w:hAnsi="Myriad Pro"/>
                <w:szCs w:val="24"/>
              </w:rPr>
              <w:t>i</w:t>
            </w:r>
            <w:r>
              <w:rPr>
                <w:rFonts w:ascii="Myriad Pro" w:hAnsi="Myriad Pro"/>
                <w:szCs w:val="24"/>
              </w:rPr>
              <w:t xml:space="preserve">st vertauscht. Die beiden Substanzen wurden absichtlich aufgenommen, um </w:t>
            </w:r>
            <w:r w:rsidR="00F737D2">
              <w:rPr>
                <w:rFonts w:ascii="Myriad Pro" w:hAnsi="Myriad Pro"/>
                <w:szCs w:val="24"/>
              </w:rPr>
              <w:t>zu zeigen, dass die Vorgangsweise Grenzen hat.</w:t>
            </w:r>
          </w:p>
        </w:tc>
      </w:tr>
    </w:tbl>
    <w:p w14:paraId="3A5E66BB" w14:textId="77777777" w:rsidR="0067292F" w:rsidRDefault="0067292F" w:rsidP="00E25B3A">
      <w:pPr>
        <w:pStyle w:val="vGrundschrift"/>
        <w:spacing w:before="120" w:line="240" w:lineRule="auto"/>
      </w:pPr>
    </w:p>
    <w:p w14:paraId="142125D0" w14:textId="2A3D4152" w:rsidR="0067292F" w:rsidRDefault="00E25B3A" w:rsidP="00E25B3A">
      <w:pPr>
        <w:pStyle w:val="vGrundschrift"/>
        <w:spacing w:before="120" w:line="240" w:lineRule="auto"/>
      </w:pPr>
      <w:r>
        <w:t>Die Druckvorlage</w:t>
      </w:r>
      <w:r w:rsidR="00F737D2">
        <w:t>n</w:t>
      </w:r>
      <w:r>
        <w:t xml:space="preserve"> </w:t>
      </w:r>
      <w:r w:rsidR="0067292F">
        <w:t>findest du auf den folgenden Seiten</w:t>
      </w:r>
    </w:p>
    <w:p w14:paraId="564D25E7" w14:textId="141A73DB" w:rsidR="0067292F" w:rsidRDefault="0067292F">
      <w:pPr>
        <w:rPr>
          <w:rFonts w:ascii="Myriad Pro" w:hAnsi="Myriad Pro"/>
          <w:szCs w:val="24"/>
        </w:rPr>
      </w:pPr>
      <w:r>
        <w:rPr>
          <w:rFonts w:ascii="Myriad Pro" w:hAnsi="Myriad Pro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3181"/>
        <w:gridCol w:w="2934"/>
      </w:tblGrid>
      <w:tr w:rsidR="0067292F" w14:paraId="1B99B949" w14:textId="77777777" w:rsidTr="0067292F">
        <w:trPr>
          <w:trHeight w:val="1984"/>
        </w:trPr>
        <w:tc>
          <w:tcPr>
            <w:tcW w:w="2947" w:type="dxa"/>
            <w:vAlign w:val="center"/>
          </w:tcPr>
          <w:p w14:paraId="28A058B1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lastRenderedPageBreak/>
              <w:t>Pentan-1-ol</w:t>
            </w:r>
          </w:p>
        </w:tc>
        <w:tc>
          <w:tcPr>
            <w:tcW w:w="3181" w:type="dxa"/>
            <w:vAlign w:val="center"/>
          </w:tcPr>
          <w:p w14:paraId="2A77421D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Hexan-1-ol</w:t>
            </w:r>
          </w:p>
        </w:tc>
        <w:tc>
          <w:tcPr>
            <w:tcW w:w="2934" w:type="dxa"/>
            <w:vAlign w:val="center"/>
          </w:tcPr>
          <w:p w14:paraId="3C3014C6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Octan-1-ol</w:t>
            </w:r>
          </w:p>
        </w:tc>
      </w:tr>
      <w:tr w:rsidR="0067292F" w14:paraId="69FA1638" w14:textId="77777777" w:rsidTr="0067292F">
        <w:trPr>
          <w:trHeight w:val="1984"/>
        </w:trPr>
        <w:tc>
          <w:tcPr>
            <w:tcW w:w="2947" w:type="dxa"/>
            <w:vAlign w:val="center"/>
          </w:tcPr>
          <w:p w14:paraId="7365F8B0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Heptan-1-ol</w:t>
            </w:r>
          </w:p>
        </w:tc>
        <w:tc>
          <w:tcPr>
            <w:tcW w:w="3181" w:type="dxa"/>
            <w:vAlign w:val="center"/>
          </w:tcPr>
          <w:p w14:paraId="2A02699B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Pentan-2-ol</w:t>
            </w:r>
          </w:p>
        </w:tc>
        <w:tc>
          <w:tcPr>
            <w:tcW w:w="2934" w:type="dxa"/>
            <w:vAlign w:val="center"/>
          </w:tcPr>
          <w:p w14:paraId="399A27EA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Octan-2-ol</w:t>
            </w:r>
          </w:p>
        </w:tc>
      </w:tr>
      <w:tr w:rsidR="0067292F" w14:paraId="650EA8B3" w14:textId="77777777" w:rsidTr="0067292F">
        <w:trPr>
          <w:trHeight w:val="1984"/>
        </w:trPr>
        <w:tc>
          <w:tcPr>
            <w:tcW w:w="2947" w:type="dxa"/>
            <w:vAlign w:val="center"/>
          </w:tcPr>
          <w:p w14:paraId="3A3356DC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proofErr w:type="spellStart"/>
            <w:r>
              <w:rPr>
                <w:b/>
                <w:bCs/>
                <w:sz w:val="40"/>
                <w:lang w:val="en-GB"/>
              </w:rPr>
              <w:t>Methylpropan</w:t>
            </w:r>
            <w:proofErr w:type="spellEnd"/>
          </w:p>
        </w:tc>
        <w:tc>
          <w:tcPr>
            <w:tcW w:w="3181" w:type="dxa"/>
            <w:vAlign w:val="center"/>
          </w:tcPr>
          <w:p w14:paraId="5E97FAB4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proofErr w:type="spellStart"/>
            <w:r>
              <w:rPr>
                <w:b/>
                <w:bCs/>
                <w:sz w:val="40"/>
                <w:lang w:val="en-GB"/>
              </w:rPr>
              <w:t>Pentan</w:t>
            </w:r>
            <w:proofErr w:type="spellEnd"/>
          </w:p>
        </w:tc>
        <w:tc>
          <w:tcPr>
            <w:tcW w:w="2934" w:type="dxa"/>
            <w:vAlign w:val="center"/>
          </w:tcPr>
          <w:p w14:paraId="0779C1DB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proofErr w:type="spellStart"/>
            <w:r>
              <w:rPr>
                <w:b/>
                <w:bCs/>
                <w:sz w:val="40"/>
                <w:lang w:val="en-GB"/>
              </w:rPr>
              <w:t>Hexan</w:t>
            </w:r>
            <w:proofErr w:type="spellEnd"/>
          </w:p>
        </w:tc>
      </w:tr>
      <w:tr w:rsidR="0067292F" w14:paraId="7008D6A0" w14:textId="77777777" w:rsidTr="0067292F">
        <w:trPr>
          <w:trHeight w:val="1984"/>
        </w:trPr>
        <w:tc>
          <w:tcPr>
            <w:tcW w:w="2947" w:type="dxa"/>
            <w:vAlign w:val="center"/>
          </w:tcPr>
          <w:p w14:paraId="7E6AD96E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proofErr w:type="spellStart"/>
            <w:r>
              <w:rPr>
                <w:b/>
                <w:bCs/>
                <w:sz w:val="40"/>
                <w:lang w:val="en-GB"/>
              </w:rPr>
              <w:t>Methylbutan</w:t>
            </w:r>
            <w:proofErr w:type="spellEnd"/>
          </w:p>
        </w:tc>
        <w:tc>
          <w:tcPr>
            <w:tcW w:w="3181" w:type="dxa"/>
            <w:vAlign w:val="center"/>
          </w:tcPr>
          <w:p w14:paraId="64243B35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proofErr w:type="spellStart"/>
            <w:r>
              <w:rPr>
                <w:b/>
                <w:bCs/>
                <w:sz w:val="40"/>
                <w:lang w:val="en-GB"/>
              </w:rPr>
              <w:t>Dimethylpropan</w:t>
            </w:r>
            <w:proofErr w:type="spellEnd"/>
          </w:p>
        </w:tc>
        <w:tc>
          <w:tcPr>
            <w:tcW w:w="2934" w:type="dxa"/>
            <w:vAlign w:val="center"/>
          </w:tcPr>
          <w:p w14:paraId="5D004FF8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2-Methylpentan</w:t>
            </w:r>
          </w:p>
        </w:tc>
      </w:tr>
      <w:tr w:rsidR="0067292F" w14:paraId="387617CC" w14:textId="77777777" w:rsidTr="0067292F">
        <w:trPr>
          <w:trHeight w:val="1984"/>
        </w:trPr>
        <w:tc>
          <w:tcPr>
            <w:tcW w:w="2947" w:type="dxa"/>
            <w:vAlign w:val="center"/>
          </w:tcPr>
          <w:p w14:paraId="1E1EA9CB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Methan</w:t>
            </w:r>
          </w:p>
        </w:tc>
        <w:tc>
          <w:tcPr>
            <w:tcW w:w="3181" w:type="dxa"/>
            <w:vAlign w:val="center"/>
          </w:tcPr>
          <w:p w14:paraId="1964995B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Ethan</w:t>
            </w:r>
          </w:p>
        </w:tc>
        <w:tc>
          <w:tcPr>
            <w:tcW w:w="2934" w:type="dxa"/>
            <w:vAlign w:val="center"/>
          </w:tcPr>
          <w:p w14:paraId="435BEBE9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Propan</w:t>
            </w:r>
          </w:p>
        </w:tc>
      </w:tr>
      <w:tr w:rsidR="0067292F" w14:paraId="048AED5F" w14:textId="77777777" w:rsidTr="0067292F">
        <w:trPr>
          <w:trHeight w:val="1984"/>
        </w:trPr>
        <w:tc>
          <w:tcPr>
            <w:tcW w:w="2947" w:type="dxa"/>
            <w:vAlign w:val="center"/>
          </w:tcPr>
          <w:p w14:paraId="257BB1E5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proofErr w:type="spellStart"/>
            <w:r>
              <w:rPr>
                <w:b/>
                <w:bCs/>
                <w:sz w:val="40"/>
                <w:lang w:val="en-GB"/>
              </w:rPr>
              <w:t>Butan</w:t>
            </w:r>
            <w:proofErr w:type="spellEnd"/>
          </w:p>
        </w:tc>
        <w:tc>
          <w:tcPr>
            <w:tcW w:w="3181" w:type="dxa"/>
            <w:vAlign w:val="center"/>
          </w:tcPr>
          <w:p w14:paraId="15646E4B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Methanol</w:t>
            </w:r>
          </w:p>
        </w:tc>
        <w:tc>
          <w:tcPr>
            <w:tcW w:w="2934" w:type="dxa"/>
            <w:vAlign w:val="center"/>
          </w:tcPr>
          <w:p w14:paraId="48E7ED64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Ethanol</w:t>
            </w:r>
          </w:p>
        </w:tc>
      </w:tr>
      <w:tr w:rsidR="0067292F" w14:paraId="1FC7ACF3" w14:textId="77777777" w:rsidTr="0067292F">
        <w:trPr>
          <w:trHeight w:val="1984"/>
        </w:trPr>
        <w:tc>
          <w:tcPr>
            <w:tcW w:w="2947" w:type="dxa"/>
            <w:vAlign w:val="center"/>
          </w:tcPr>
          <w:p w14:paraId="60C11965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Propan-1-ol</w:t>
            </w:r>
          </w:p>
        </w:tc>
        <w:tc>
          <w:tcPr>
            <w:tcW w:w="3181" w:type="dxa"/>
            <w:vAlign w:val="center"/>
          </w:tcPr>
          <w:p w14:paraId="6AF82742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Butan-1-ol</w:t>
            </w:r>
          </w:p>
        </w:tc>
        <w:tc>
          <w:tcPr>
            <w:tcW w:w="2934" w:type="dxa"/>
            <w:vAlign w:val="center"/>
          </w:tcPr>
          <w:p w14:paraId="4D06FA93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</w:p>
        </w:tc>
      </w:tr>
    </w:tbl>
    <w:p w14:paraId="4A42AE0F" w14:textId="3C4107CD" w:rsidR="0067292F" w:rsidRDefault="0067292F" w:rsidP="0067292F">
      <w:pPr>
        <w:rPr>
          <w:b/>
          <w:bCs/>
          <w:sz w:val="6"/>
          <w:lang w:val="en-GB"/>
        </w:rPr>
      </w:pPr>
    </w:p>
    <w:p w14:paraId="25D5142C" w14:textId="77777777" w:rsidR="0067292F" w:rsidRDefault="0067292F">
      <w:pPr>
        <w:rPr>
          <w:b/>
          <w:bCs/>
          <w:sz w:val="6"/>
          <w:lang w:val="en-GB"/>
        </w:rPr>
      </w:pPr>
      <w:r>
        <w:rPr>
          <w:b/>
          <w:bCs/>
          <w:sz w:val="6"/>
          <w:lang w:val="en-GB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1"/>
        <w:gridCol w:w="3020"/>
        <w:gridCol w:w="3021"/>
      </w:tblGrid>
      <w:tr w:rsidR="0067292F" w14:paraId="0C825CF5" w14:textId="77777777" w:rsidTr="0067292F">
        <w:trPr>
          <w:trHeight w:hRule="exact" w:val="1984"/>
        </w:trPr>
        <w:tc>
          <w:tcPr>
            <w:tcW w:w="4015" w:type="dxa"/>
            <w:vAlign w:val="center"/>
          </w:tcPr>
          <w:p w14:paraId="32F95DCB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lastRenderedPageBreak/>
              <w:t>138°C</w:t>
            </w:r>
          </w:p>
        </w:tc>
        <w:tc>
          <w:tcPr>
            <w:tcW w:w="4015" w:type="dxa"/>
            <w:vAlign w:val="center"/>
          </w:tcPr>
          <w:p w14:paraId="238FFF4D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156°C</w:t>
            </w:r>
          </w:p>
        </w:tc>
        <w:tc>
          <w:tcPr>
            <w:tcW w:w="4016" w:type="dxa"/>
            <w:vAlign w:val="center"/>
          </w:tcPr>
          <w:p w14:paraId="6641FC8B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195°C</w:t>
            </w:r>
          </w:p>
        </w:tc>
      </w:tr>
      <w:tr w:rsidR="0067292F" w14:paraId="382343C2" w14:textId="77777777" w:rsidTr="0067292F">
        <w:trPr>
          <w:trHeight w:hRule="exact" w:val="1984"/>
        </w:trPr>
        <w:tc>
          <w:tcPr>
            <w:tcW w:w="4015" w:type="dxa"/>
            <w:vAlign w:val="center"/>
          </w:tcPr>
          <w:p w14:paraId="0034CB2B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176°C</w:t>
            </w:r>
          </w:p>
        </w:tc>
        <w:tc>
          <w:tcPr>
            <w:tcW w:w="4015" w:type="dxa"/>
            <w:vAlign w:val="center"/>
          </w:tcPr>
          <w:p w14:paraId="0462F1E3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119°C</w:t>
            </w:r>
          </w:p>
        </w:tc>
        <w:tc>
          <w:tcPr>
            <w:tcW w:w="4016" w:type="dxa"/>
            <w:vAlign w:val="center"/>
          </w:tcPr>
          <w:p w14:paraId="62E64CF5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179°C</w:t>
            </w:r>
          </w:p>
        </w:tc>
      </w:tr>
      <w:tr w:rsidR="0067292F" w14:paraId="178B7CAA" w14:textId="77777777" w:rsidTr="0067292F">
        <w:trPr>
          <w:trHeight w:hRule="exact" w:val="1984"/>
        </w:trPr>
        <w:tc>
          <w:tcPr>
            <w:tcW w:w="4015" w:type="dxa"/>
            <w:vAlign w:val="center"/>
          </w:tcPr>
          <w:p w14:paraId="3BEB3AA0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- 10°C</w:t>
            </w:r>
          </w:p>
        </w:tc>
        <w:tc>
          <w:tcPr>
            <w:tcW w:w="4015" w:type="dxa"/>
            <w:vAlign w:val="center"/>
          </w:tcPr>
          <w:p w14:paraId="4A34DB19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36°C</w:t>
            </w:r>
          </w:p>
        </w:tc>
        <w:tc>
          <w:tcPr>
            <w:tcW w:w="4016" w:type="dxa"/>
            <w:vAlign w:val="center"/>
          </w:tcPr>
          <w:p w14:paraId="68C63927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69°C</w:t>
            </w:r>
          </w:p>
        </w:tc>
      </w:tr>
      <w:tr w:rsidR="0067292F" w14:paraId="7C6856F8" w14:textId="77777777" w:rsidTr="0067292F">
        <w:trPr>
          <w:trHeight w:hRule="exact" w:val="1984"/>
        </w:trPr>
        <w:tc>
          <w:tcPr>
            <w:tcW w:w="4015" w:type="dxa"/>
            <w:vAlign w:val="center"/>
          </w:tcPr>
          <w:p w14:paraId="5D3A4406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28°C</w:t>
            </w:r>
          </w:p>
        </w:tc>
        <w:tc>
          <w:tcPr>
            <w:tcW w:w="4015" w:type="dxa"/>
            <w:vAlign w:val="center"/>
          </w:tcPr>
          <w:p w14:paraId="1F5071D9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10°C</w:t>
            </w:r>
          </w:p>
        </w:tc>
        <w:tc>
          <w:tcPr>
            <w:tcW w:w="4016" w:type="dxa"/>
            <w:vAlign w:val="center"/>
          </w:tcPr>
          <w:p w14:paraId="6C2C593C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60°C</w:t>
            </w:r>
          </w:p>
        </w:tc>
      </w:tr>
      <w:tr w:rsidR="0067292F" w14:paraId="58781225" w14:textId="77777777" w:rsidTr="0067292F">
        <w:trPr>
          <w:trHeight w:hRule="exact" w:val="1984"/>
        </w:trPr>
        <w:tc>
          <w:tcPr>
            <w:tcW w:w="4015" w:type="dxa"/>
            <w:vAlign w:val="center"/>
          </w:tcPr>
          <w:p w14:paraId="49DD51D1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- 164°C</w:t>
            </w:r>
          </w:p>
        </w:tc>
        <w:tc>
          <w:tcPr>
            <w:tcW w:w="4015" w:type="dxa"/>
            <w:vAlign w:val="center"/>
          </w:tcPr>
          <w:p w14:paraId="4A98A427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- 89°C</w:t>
            </w:r>
          </w:p>
        </w:tc>
        <w:tc>
          <w:tcPr>
            <w:tcW w:w="4016" w:type="dxa"/>
            <w:vAlign w:val="center"/>
          </w:tcPr>
          <w:p w14:paraId="5CDE5537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- 42°C</w:t>
            </w:r>
          </w:p>
        </w:tc>
      </w:tr>
      <w:tr w:rsidR="0067292F" w14:paraId="12FF4ADE" w14:textId="77777777" w:rsidTr="0067292F">
        <w:trPr>
          <w:trHeight w:hRule="exact" w:val="1984"/>
        </w:trPr>
        <w:tc>
          <w:tcPr>
            <w:tcW w:w="4015" w:type="dxa"/>
            <w:vAlign w:val="center"/>
          </w:tcPr>
          <w:p w14:paraId="115CF640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- 0,5°C</w:t>
            </w:r>
          </w:p>
        </w:tc>
        <w:tc>
          <w:tcPr>
            <w:tcW w:w="4015" w:type="dxa"/>
            <w:vAlign w:val="center"/>
          </w:tcPr>
          <w:p w14:paraId="365FC2CD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65°C</w:t>
            </w:r>
          </w:p>
        </w:tc>
        <w:tc>
          <w:tcPr>
            <w:tcW w:w="4016" w:type="dxa"/>
            <w:vAlign w:val="center"/>
          </w:tcPr>
          <w:p w14:paraId="12C10C3D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78°C</w:t>
            </w:r>
          </w:p>
        </w:tc>
      </w:tr>
      <w:tr w:rsidR="0067292F" w14:paraId="6518D829" w14:textId="77777777" w:rsidTr="0067292F">
        <w:trPr>
          <w:trHeight w:hRule="exact" w:val="1984"/>
        </w:trPr>
        <w:tc>
          <w:tcPr>
            <w:tcW w:w="4015" w:type="dxa"/>
            <w:vAlign w:val="center"/>
          </w:tcPr>
          <w:p w14:paraId="66E7DDCB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97°C</w:t>
            </w:r>
          </w:p>
        </w:tc>
        <w:tc>
          <w:tcPr>
            <w:tcW w:w="4015" w:type="dxa"/>
            <w:vAlign w:val="center"/>
          </w:tcPr>
          <w:p w14:paraId="6834A8F5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117°C</w:t>
            </w:r>
          </w:p>
        </w:tc>
        <w:tc>
          <w:tcPr>
            <w:tcW w:w="4016" w:type="dxa"/>
            <w:vAlign w:val="center"/>
          </w:tcPr>
          <w:p w14:paraId="4742B4A4" w14:textId="77777777" w:rsidR="0067292F" w:rsidRDefault="0067292F" w:rsidP="007107B9">
            <w:pPr>
              <w:jc w:val="center"/>
              <w:rPr>
                <w:b/>
                <w:bCs/>
                <w:sz w:val="40"/>
                <w:lang w:val="en-GB"/>
              </w:rPr>
            </w:pPr>
          </w:p>
        </w:tc>
      </w:tr>
    </w:tbl>
    <w:p w14:paraId="661334DD" w14:textId="77777777" w:rsidR="0067292F" w:rsidRDefault="0067292F">
      <w:pPr>
        <w:rPr>
          <w:rFonts w:ascii="Myriad Pro" w:hAnsi="Myriad Pro"/>
          <w:szCs w:val="24"/>
        </w:rPr>
      </w:pPr>
      <w:r>
        <w:br w:type="page"/>
      </w:r>
    </w:p>
    <w:p w14:paraId="23BA36DA" w14:textId="77777777" w:rsidR="0067292F" w:rsidRDefault="0067292F" w:rsidP="0067292F">
      <w:pPr>
        <w:pStyle w:val="Titel"/>
      </w:pPr>
      <w:r>
        <w:lastRenderedPageBreak/>
        <w:t>Siedepunkte zuordnen</w:t>
      </w:r>
    </w:p>
    <w:p w14:paraId="39D711CD" w14:textId="77777777" w:rsidR="0067292F" w:rsidRDefault="0067292F" w:rsidP="0067292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4525"/>
      </w:tblGrid>
      <w:tr w:rsidR="0067292F" w14:paraId="609AE423" w14:textId="77777777" w:rsidTr="0067292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2BFB1" w14:textId="77777777" w:rsidR="0067292F" w:rsidRDefault="0067292F">
            <w:pPr>
              <w:jc w:val="center"/>
              <w:rPr>
                <w:b/>
                <w:bCs/>
                <w:lang w:eastAsia="de-AT"/>
              </w:rPr>
            </w:pPr>
            <w:r>
              <w:rPr>
                <w:b/>
                <w:bCs/>
                <w:lang w:eastAsia="de-AT"/>
              </w:rPr>
              <w:t>Siedepunkt [°C]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9116" w14:textId="77777777" w:rsidR="0067292F" w:rsidRDefault="0067292F">
            <w:pPr>
              <w:jc w:val="center"/>
              <w:rPr>
                <w:b/>
                <w:bCs/>
                <w:lang w:eastAsia="de-AT"/>
              </w:rPr>
            </w:pPr>
            <w:r>
              <w:rPr>
                <w:b/>
                <w:bCs/>
                <w:lang w:eastAsia="de-AT"/>
              </w:rPr>
              <w:t>Stoff</w:t>
            </w:r>
          </w:p>
        </w:tc>
      </w:tr>
      <w:tr w:rsidR="0067292F" w14:paraId="69552099" w14:textId="77777777" w:rsidTr="0067292F">
        <w:trPr>
          <w:trHeight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F092D" w14:textId="77777777" w:rsidR="0067292F" w:rsidRDefault="0067292F">
            <w:pPr>
              <w:jc w:val="center"/>
              <w:rPr>
                <w:lang w:eastAsia="de-AT"/>
              </w:rPr>
            </w:pPr>
            <w:r>
              <w:rPr>
                <w:lang w:eastAsia="de-AT"/>
              </w:rPr>
              <w:t>- 164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E3DA" w14:textId="77777777" w:rsidR="0067292F" w:rsidRDefault="0067292F">
            <w:pPr>
              <w:jc w:val="center"/>
              <w:rPr>
                <w:lang w:eastAsia="de-AT"/>
              </w:rPr>
            </w:pPr>
          </w:p>
        </w:tc>
      </w:tr>
      <w:tr w:rsidR="0067292F" w14:paraId="28E77C9F" w14:textId="77777777" w:rsidTr="0067292F">
        <w:trPr>
          <w:trHeight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077E9" w14:textId="77777777" w:rsidR="0067292F" w:rsidRDefault="0067292F">
            <w:pPr>
              <w:jc w:val="center"/>
              <w:rPr>
                <w:lang w:eastAsia="de-AT"/>
              </w:rPr>
            </w:pPr>
            <w:r>
              <w:rPr>
                <w:lang w:eastAsia="de-AT"/>
              </w:rPr>
              <w:t>- 89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CF75" w14:textId="77777777" w:rsidR="0067292F" w:rsidRDefault="0067292F">
            <w:pPr>
              <w:jc w:val="center"/>
              <w:rPr>
                <w:lang w:eastAsia="de-AT"/>
              </w:rPr>
            </w:pPr>
          </w:p>
        </w:tc>
      </w:tr>
      <w:tr w:rsidR="0067292F" w14:paraId="44F97FD7" w14:textId="77777777" w:rsidTr="0067292F">
        <w:trPr>
          <w:trHeight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4A452" w14:textId="77777777" w:rsidR="0067292F" w:rsidRDefault="0067292F">
            <w:pPr>
              <w:jc w:val="center"/>
              <w:rPr>
                <w:lang w:eastAsia="de-AT"/>
              </w:rPr>
            </w:pPr>
            <w:r>
              <w:rPr>
                <w:lang w:eastAsia="de-AT"/>
              </w:rPr>
              <w:t>- 42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BF58" w14:textId="77777777" w:rsidR="0067292F" w:rsidRDefault="0067292F">
            <w:pPr>
              <w:jc w:val="center"/>
              <w:rPr>
                <w:lang w:eastAsia="de-AT"/>
              </w:rPr>
            </w:pPr>
          </w:p>
        </w:tc>
      </w:tr>
      <w:tr w:rsidR="0067292F" w14:paraId="22A9110A" w14:textId="77777777" w:rsidTr="0067292F">
        <w:trPr>
          <w:trHeight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A3219" w14:textId="77777777" w:rsidR="0067292F" w:rsidRDefault="0067292F">
            <w:pPr>
              <w:jc w:val="center"/>
              <w:rPr>
                <w:lang w:eastAsia="de-AT"/>
              </w:rPr>
            </w:pPr>
            <w:r>
              <w:rPr>
                <w:lang w:eastAsia="de-AT"/>
              </w:rPr>
              <w:t>- 10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BE80" w14:textId="77777777" w:rsidR="0067292F" w:rsidRDefault="0067292F">
            <w:pPr>
              <w:jc w:val="center"/>
              <w:rPr>
                <w:lang w:eastAsia="de-AT"/>
              </w:rPr>
            </w:pPr>
          </w:p>
        </w:tc>
      </w:tr>
      <w:tr w:rsidR="0067292F" w14:paraId="731EC299" w14:textId="77777777" w:rsidTr="0067292F">
        <w:trPr>
          <w:trHeight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F6C9F" w14:textId="77777777" w:rsidR="0067292F" w:rsidRDefault="0067292F">
            <w:pPr>
              <w:jc w:val="center"/>
              <w:rPr>
                <w:lang w:eastAsia="de-AT"/>
              </w:rPr>
            </w:pPr>
            <w:r>
              <w:rPr>
                <w:lang w:eastAsia="de-AT"/>
              </w:rPr>
              <w:t>- 0,5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6EE3F" w14:textId="77777777" w:rsidR="0067292F" w:rsidRDefault="0067292F">
            <w:pPr>
              <w:jc w:val="center"/>
              <w:rPr>
                <w:lang w:eastAsia="de-AT"/>
              </w:rPr>
            </w:pPr>
          </w:p>
        </w:tc>
      </w:tr>
      <w:tr w:rsidR="0067292F" w14:paraId="001D0440" w14:textId="77777777" w:rsidTr="0067292F">
        <w:trPr>
          <w:trHeight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C4E01" w14:textId="77777777" w:rsidR="0067292F" w:rsidRDefault="0067292F">
            <w:pPr>
              <w:jc w:val="center"/>
              <w:rPr>
                <w:lang w:eastAsia="de-AT"/>
              </w:rPr>
            </w:pPr>
            <w:r>
              <w:rPr>
                <w:lang w:eastAsia="de-AT"/>
              </w:rPr>
              <w:t>10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98842" w14:textId="77777777" w:rsidR="0067292F" w:rsidRDefault="0067292F">
            <w:pPr>
              <w:jc w:val="center"/>
              <w:rPr>
                <w:lang w:eastAsia="de-AT"/>
              </w:rPr>
            </w:pPr>
          </w:p>
        </w:tc>
      </w:tr>
      <w:tr w:rsidR="0067292F" w14:paraId="4E00F44E" w14:textId="77777777" w:rsidTr="0067292F">
        <w:trPr>
          <w:trHeight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8CE88" w14:textId="77777777" w:rsidR="0067292F" w:rsidRDefault="0067292F">
            <w:pPr>
              <w:jc w:val="center"/>
              <w:rPr>
                <w:lang w:eastAsia="de-AT"/>
              </w:rPr>
            </w:pPr>
            <w:r>
              <w:rPr>
                <w:lang w:eastAsia="de-AT"/>
              </w:rPr>
              <w:t>28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3BF5" w14:textId="77777777" w:rsidR="0067292F" w:rsidRDefault="0067292F">
            <w:pPr>
              <w:jc w:val="center"/>
              <w:rPr>
                <w:lang w:eastAsia="de-AT"/>
              </w:rPr>
            </w:pPr>
          </w:p>
        </w:tc>
      </w:tr>
      <w:tr w:rsidR="0067292F" w14:paraId="2732BB98" w14:textId="77777777" w:rsidTr="0067292F">
        <w:trPr>
          <w:trHeight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270F" w14:textId="77777777" w:rsidR="0067292F" w:rsidRDefault="0067292F">
            <w:pPr>
              <w:jc w:val="center"/>
              <w:rPr>
                <w:lang w:eastAsia="de-AT"/>
              </w:rPr>
            </w:pPr>
            <w:r>
              <w:rPr>
                <w:lang w:eastAsia="de-AT"/>
              </w:rPr>
              <w:t>36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324F" w14:textId="77777777" w:rsidR="0067292F" w:rsidRDefault="0067292F">
            <w:pPr>
              <w:jc w:val="center"/>
              <w:rPr>
                <w:lang w:eastAsia="de-AT"/>
              </w:rPr>
            </w:pPr>
          </w:p>
        </w:tc>
      </w:tr>
      <w:tr w:rsidR="0067292F" w14:paraId="1A87EC8E" w14:textId="77777777" w:rsidTr="0067292F">
        <w:trPr>
          <w:trHeight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38737" w14:textId="77777777" w:rsidR="0067292F" w:rsidRDefault="0067292F">
            <w:pPr>
              <w:jc w:val="center"/>
              <w:rPr>
                <w:lang w:eastAsia="de-AT"/>
              </w:rPr>
            </w:pPr>
            <w:r>
              <w:rPr>
                <w:lang w:eastAsia="de-AT"/>
              </w:rPr>
              <w:t>60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73061" w14:textId="77777777" w:rsidR="0067292F" w:rsidRDefault="0067292F">
            <w:pPr>
              <w:jc w:val="center"/>
              <w:rPr>
                <w:lang w:eastAsia="de-AT"/>
              </w:rPr>
            </w:pPr>
          </w:p>
        </w:tc>
      </w:tr>
      <w:tr w:rsidR="0067292F" w14:paraId="30D8E9F9" w14:textId="77777777" w:rsidTr="0067292F">
        <w:trPr>
          <w:trHeight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CC0A" w14:textId="77777777" w:rsidR="0067292F" w:rsidRDefault="0067292F">
            <w:pPr>
              <w:jc w:val="center"/>
              <w:rPr>
                <w:lang w:eastAsia="de-AT"/>
              </w:rPr>
            </w:pPr>
            <w:r>
              <w:rPr>
                <w:lang w:eastAsia="de-AT"/>
              </w:rPr>
              <w:t>65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8E46" w14:textId="77777777" w:rsidR="0067292F" w:rsidRDefault="0067292F">
            <w:pPr>
              <w:jc w:val="center"/>
              <w:rPr>
                <w:lang w:eastAsia="de-AT"/>
              </w:rPr>
            </w:pPr>
          </w:p>
        </w:tc>
      </w:tr>
      <w:tr w:rsidR="0067292F" w14:paraId="7E88FD06" w14:textId="77777777" w:rsidTr="0067292F">
        <w:trPr>
          <w:trHeight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4C76F" w14:textId="77777777" w:rsidR="0067292F" w:rsidRDefault="0067292F">
            <w:pPr>
              <w:jc w:val="center"/>
              <w:rPr>
                <w:lang w:eastAsia="de-AT"/>
              </w:rPr>
            </w:pPr>
            <w:r>
              <w:rPr>
                <w:lang w:eastAsia="de-AT"/>
              </w:rPr>
              <w:t>69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395DC" w14:textId="77777777" w:rsidR="0067292F" w:rsidRDefault="0067292F">
            <w:pPr>
              <w:jc w:val="center"/>
              <w:rPr>
                <w:lang w:eastAsia="de-AT"/>
              </w:rPr>
            </w:pPr>
          </w:p>
        </w:tc>
      </w:tr>
      <w:tr w:rsidR="0067292F" w14:paraId="4B151D0F" w14:textId="77777777" w:rsidTr="0067292F">
        <w:trPr>
          <w:trHeight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FC2CB" w14:textId="77777777" w:rsidR="0067292F" w:rsidRDefault="0067292F">
            <w:pPr>
              <w:jc w:val="center"/>
              <w:rPr>
                <w:lang w:eastAsia="de-AT"/>
              </w:rPr>
            </w:pPr>
            <w:r>
              <w:rPr>
                <w:lang w:eastAsia="de-AT"/>
              </w:rPr>
              <w:t>78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CA13" w14:textId="77777777" w:rsidR="0067292F" w:rsidRDefault="0067292F">
            <w:pPr>
              <w:jc w:val="center"/>
              <w:rPr>
                <w:lang w:eastAsia="de-AT"/>
              </w:rPr>
            </w:pPr>
          </w:p>
        </w:tc>
      </w:tr>
      <w:tr w:rsidR="0067292F" w14:paraId="347BD9D2" w14:textId="77777777" w:rsidTr="0067292F">
        <w:trPr>
          <w:trHeight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8A058" w14:textId="77777777" w:rsidR="0067292F" w:rsidRDefault="0067292F">
            <w:pPr>
              <w:jc w:val="center"/>
              <w:rPr>
                <w:lang w:eastAsia="de-AT"/>
              </w:rPr>
            </w:pPr>
            <w:r>
              <w:rPr>
                <w:lang w:eastAsia="de-AT"/>
              </w:rPr>
              <w:t>97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C05EA" w14:textId="77777777" w:rsidR="0067292F" w:rsidRDefault="0067292F">
            <w:pPr>
              <w:jc w:val="center"/>
              <w:rPr>
                <w:lang w:eastAsia="de-AT"/>
              </w:rPr>
            </w:pPr>
          </w:p>
        </w:tc>
      </w:tr>
      <w:tr w:rsidR="0067292F" w14:paraId="2E71BFF2" w14:textId="77777777" w:rsidTr="0067292F">
        <w:trPr>
          <w:trHeight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011C7" w14:textId="77777777" w:rsidR="0067292F" w:rsidRDefault="0067292F">
            <w:pPr>
              <w:jc w:val="center"/>
              <w:rPr>
                <w:lang w:eastAsia="de-AT"/>
              </w:rPr>
            </w:pPr>
            <w:r>
              <w:rPr>
                <w:lang w:eastAsia="de-AT"/>
              </w:rPr>
              <w:t>117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6B385" w14:textId="77777777" w:rsidR="0067292F" w:rsidRDefault="0067292F">
            <w:pPr>
              <w:jc w:val="center"/>
              <w:rPr>
                <w:lang w:eastAsia="de-AT"/>
              </w:rPr>
            </w:pPr>
          </w:p>
        </w:tc>
      </w:tr>
      <w:tr w:rsidR="0067292F" w14:paraId="28B1EE39" w14:textId="77777777" w:rsidTr="0067292F">
        <w:trPr>
          <w:trHeight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7D74" w14:textId="77777777" w:rsidR="0067292F" w:rsidRDefault="0067292F">
            <w:pPr>
              <w:jc w:val="center"/>
              <w:rPr>
                <w:lang w:eastAsia="de-AT"/>
              </w:rPr>
            </w:pPr>
            <w:r>
              <w:rPr>
                <w:lang w:eastAsia="de-AT"/>
              </w:rPr>
              <w:t>119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2C37A" w14:textId="77777777" w:rsidR="0067292F" w:rsidRDefault="0067292F">
            <w:pPr>
              <w:jc w:val="center"/>
              <w:rPr>
                <w:lang w:eastAsia="de-AT"/>
              </w:rPr>
            </w:pPr>
          </w:p>
        </w:tc>
      </w:tr>
      <w:tr w:rsidR="0067292F" w14:paraId="139463CD" w14:textId="77777777" w:rsidTr="0067292F">
        <w:trPr>
          <w:trHeight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BE73" w14:textId="77777777" w:rsidR="0067292F" w:rsidRDefault="0067292F">
            <w:pPr>
              <w:jc w:val="center"/>
              <w:rPr>
                <w:lang w:eastAsia="de-AT"/>
              </w:rPr>
            </w:pPr>
            <w:r>
              <w:rPr>
                <w:lang w:eastAsia="de-AT"/>
              </w:rPr>
              <w:t>138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30F06" w14:textId="77777777" w:rsidR="0067292F" w:rsidRDefault="0067292F">
            <w:pPr>
              <w:jc w:val="center"/>
              <w:rPr>
                <w:lang w:eastAsia="de-AT"/>
              </w:rPr>
            </w:pPr>
          </w:p>
        </w:tc>
      </w:tr>
      <w:tr w:rsidR="0067292F" w14:paraId="08A9EA7C" w14:textId="77777777" w:rsidTr="0067292F">
        <w:trPr>
          <w:trHeight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56473" w14:textId="77777777" w:rsidR="0067292F" w:rsidRDefault="0067292F">
            <w:pPr>
              <w:jc w:val="center"/>
              <w:rPr>
                <w:lang w:eastAsia="de-AT"/>
              </w:rPr>
            </w:pPr>
            <w:r>
              <w:rPr>
                <w:lang w:eastAsia="de-AT"/>
              </w:rPr>
              <w:t>156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535D" w14:textId="77777777" w:rsidR="0067292F" w:rsidRDefault="0067292F">
            <w:pPr>
              <w:jc w:val="center"/>
              <w:rPr>
                <w:lang w:eastAsia="de-AT"/>
              </w:rPr>
            </w:pPr>
          </w:p>
        </w:tc>
      </w:tr>
      <w:tr w:rsidR="0067292F" w14:paraId="0AEA3E2D" w14:textId="77777777" w:rsidTr="0067292F">
        <w:trPr>
          <w:trHeight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4666" w14:textId="77777777" w:rsidR="0067292F" w:rsidRDefault="0067292F">
            <w:pPr>
              <w:jc w:val="center"/>
              <w:rPr>
                <w:lang w:eastAsia="de-AT"/>
              </w:rPr>
            </w:pPr>
            <w:r>
              <w:rPr>
                <w:lang w:eastAsia="de-AT"/>
              </w:rPr>
              <w:t>176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AAF76" w14:textId="77777777" w:rsidR="0067292F" w:rsidRDefault="0067292F">
            <w:pPr>
              <w:jc w:val="center"/>
              <w:rPr>
                <w:lang w:eastAsia="de-AT"/>
              </w:rPr>
            </w:pPr>
          </w:p>
        </w:tc>
      </w:tr>
      <w:tr w:rsidR="0067292F" w14:paraId="1FFAB54D" w14:textId="77777777" w:rsidTr="0067292F">
        <w:trPr>
          <w:trHeight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0502" w14:textId="77777777" w:rsidR="0067292F" w:rsidRDefault="0067292F">
            <w:pPr>
              <w:jc w:val="center"/>
              <w:rPr>
                <w:lang w:eastAsia="de-AT"/>
              </w:rPr>
            </w:pPr>
            <w:r>
              <w:rPr>
                <w:lang w:eastAsia="de-AT"/>
              </w:rPr>
              <w:t>179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1491" w14:textId="77777777" w:rsidR="0067292F" w:rsidRDefault="0067292F">
            <w:pPr>
              <w:jc w:val="center"/>
              <w:rPr>
                <w:lang w:eastAsia="de-AT"/>
              </w:rPr>
            </w:pPr>
          </w:p>
        </w:tc>
      </w:tr>
      <w:tr w:rsidR="0067292F" w14:paraId="05EB56F5" w14:textId="77777777" w:rsidTr="0067292F">
        <w:trPr>
          <w:trHeight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A0E68" w14:textId="77777777" w:rsidR="0067292F" w:rsidRDefault="0067292F">
            <w:pPr>
              <w:jc w:val="center"/>
              <w:rPr>
                <w:lang w:eastAsia="de-AT"/>
              </w:rPr>
            </w:pPr>
            <w:r>
              <w:rPr>
                <w:lang w:eastAsia="de-AT"/>
              </w:rPr>
              <w:t>195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97E7" w14:textId="77777777" w:rsidR="0067292F" w:rsidRDefault="0067292F">
            <w:pPr>
              <w:jc w:val="center"/>
              <w:rPr>
                <w:lang w:eastAsia="de-AT"/>
              </w:rPr>
            </w:pPr>
          </w:p>
        </w:tc>
      </w:tr>
    </w:tbl>
    <w:p w14:paraId="3073A6E8" w14:textId="77777777" w:rsidR="0067292F" w:rsidRDefault="0067292F" w:rsidP="0067292F">
      <w:pPr>
        <w:rPr>
          <w:rFonts w:ascii="Arial" w:hAnsi="Arial"/>
          <w:lang w:eastAsia="de-DE"/>
        </w:rPr>
      </w:pPr>
    </w:p>
    <w:p w14:paraId="159D5B02" w14:textId="77777777" w:rsidR="0067292F" w:rsidRPr="00CA3EA7" w:rsidRDefault="0067292F" w:rsidP="00E25B3A">
      <w:pPr>
        <w:pStyle w:val="vGrundschrift"/>
        <w:spacing w:before="120" w:line="240" w:lineRule="auto"/>
      </w:pPr>
    </w:p>
    <w:sectPr w:rsidR="0067292F" w:rsidRPr="00CA3EA7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6CF80" w14:textId="77777777" w:rsidR="00112E18" w:rsidRDefault="00112E18" w:rsidP="00B77CAD">
      <w:pPr>
        <w:spacing w:after="0" w:line="240" w:lineRule="auto"/>
      </w:pPr>
      <w:r>
        <w:separator/>
      </w:r>
    </w:p>
  </w:endnote>
  <w:endnote w:type="continuationSeparator" w:id="0">
    <w:p w14:paraId="5F3DDA41" w14:textId="77777777" w:rsidR="00112E18" w:rsidRDefault="00112E18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Segoe Condensed"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B3A07" w14:textId="4A2A247E" w:rsidR="00C94BBA" w:rsidRPr="00C34A49" w:rsidRDefault="00C94BBA" w:rsidP="00C94BBA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 xml:space="preserve">© VERITAS-Verlag – Reaktionen. Chemie für die </w:t>
    </w:r>
    <w:r>
      <w:rPr>
        <w:color w:val="767171" w:themeColor="background2" w:themeShade="80"/>
      </w:rPr>
      <w:t>7/</w:t>
    </w:r>
    <w:r>
      <w:rPr>
        <w:color w:val="767171" w:themeColor="background2" w:themeShade="80"/>
      </w:rPr>
      <w:t>8. Klasse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44FBF" w14:textId="77777777" w:rsidR="00112E18" w:rsidRDefault="00112E18" w:rsidP="00B77CAD">
      <w:pPr>
        <w:spacing w:after="0" w:line="240" w:lineRule="auto"/>
      </w:pPr>
      <w:r>
        <w:separator/>
      </w:r>
    </w:p>
  </w:footnote>
  <w:footnote w:type="continuationSeparator" w:id="0">
    <w:p w14:paraId="35BDA1DD" w14:textId="77777777" w:rsidR="00112E18" w:rsidRDefault="00112E18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E8A25" w14:textId="34820F28" w:rsidR="00B77CAD" w:rsidRDefault="00BE6266" w:rsidP="00FB706F">
    <w:pPr>
      <w:pStyle w:val="vKopfzeilerechtsbuendig"/>
      <w:ind w:left="2124" w:firstLine="708"/>
      <w:jc w:val="center"/>
    </w:pPr>
    <w:r>
      <w:rPr>
        <w:noProof/>
        <w:sz w:val="24"/>
      </w:rPr>
      <w:drawing>
        <wp:anchor distT="0" distB="0" distL="114300" distR="114300" simplePos="0" relativeHeight="251658240" behindDoc="0" locked="0" layoutInCell="1" allowOverlap="1" wp14:anchorId="0D27EFC2" wp14:editId="5025A431">
          <wp:simplePos x="0" y="0"/>
          <wp:positionH relativeFrom="page">
            <wp:posOffset>7068715</wp:posOffset>
          </wp:positionH>
          <wp:positionV relativeFrom="paragraph">
            <wp:posOffset>-537210</wp:posOffset>
          </wp:positionV>
          <wp:extent cx="565841" cy="565484"/>
          <wp:effectExtent l="0" t="0" r="5715" b="635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841" cy="5654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611E">
      <w:t>Gruppen</w:t>
    </w:r>
    <w:r w:rsidR="00686E31">
      <w:t>aktivität</w:t>
    </w:r>
    <w:r w:rsidR="00FB706F">
      <w:tab/>
    </w:r>
    <w:r w:rsidR="00FB706F">
      <w:tab/>
    </w:r>
    <w:r w:rsidR="00B77CAD">
      <w:t xml:space="preserve">Seite </w:t>
    </w:r>
    <w:r w:rsidR="00C94BBA">
      <w:t>202</w:t>
    </w:r>
    <w:r w:rsidR="00B77CAD">
      <w:t>, V</w:t>
    </w:r>
    <w:r w:rsidR="00A33BBC">
      <w:t xml:space="preserve"> </w:t>
    </w:r>
    <w:r w:rsidR="00C94BBA">
      <w:t>11</w:t>
    </w:r>
    <w:r w:rsidR="004E5627">
      <w:t>.</w:t>
    </w:r>
    <w:r w:rsidR="00B77CAD">
      <w:t>0</w:t>
    </w:r>
    <w:r w:rsidR="00787AFD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C76273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AFD6639"/>
    <w:multiLevelType w:val="hybridMultilevel"/>
    <w:tmpl w:val="BDE6A12A"/>
    <w:lvl w:ilvl="0" w:tplc="83280DA4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796" w:hanging="360"/>
      </w:pPr>
    </w:lvl>
    <w:lvl w:ilvl="2" w:tplc="0407001B" w:tentative="1">
      <w:start w:val="1"/>
      <w:numFmt w:val="lowerRoman"/>
      <w:lvlText w:val="%3."/>
      <w:lvlJc w:val="right"/>
      <w:pPr>
        <w:ind w:left="1516" w:hanging="180"/>
      </w:pPr>
    </w:lvl>
    <w:lvl w:ilvl="3" w:tplc="0407000F" w:tentative="1">
      <w:start w:val="1"/>
      <w:numFmt w:val="decimal"/>
      <w:lvlText w:val="%4."/>
      <w:lvlJc w:val="left"/>
      <w:pPr>
        <w:ind w:left="2236" w:hanging="360"/>
      </w:pPr>
    </w:lvl>
    <w:lvl w:ilvl="4" w:tplc="04070019" w:tentative="1">
      <w:start w:val="1"/>
      <w:numFmt w:val="lowerLetter"/>
      <w:lvlText w:val="%5."/>
      <w:lvlJc w:val="left"/>
      <w:pPr>
        <w:ind w:left="2956" w:hanging="360"/>
      </w:pPr>
    </w:lvl>
    <w:lvl w:ilvl="5" w:tplc="0407001B" w:tentative="1">
      <w:start w:val="1"/>
      <w:numFmt w:val="lowerRoman"/>
      <w:lvlText w:val="%6."/>
      <w:lvlJc w:val="right"/>
      <w:pPr>
        <w:ind w:left="3676" w:hanging="180"/>
      </w:pPr>
    </w:lvl>
    <w:lvl w:ilvl="6" w:tplc="0407000F" w:tentative="1">
      <w:start w:val="1"/>
      <w:numFmt w:val="decimal"/>
      <w:lvlText w:val="%7."/>
      <w:lvlJc w:val="left"/>
      <w:pPr>
        <w:ind w:left="4396" w:hanging="360"/>
      </w:pPr>
    </w:lvl>
    <w:lvl w:ilvl="7" w:tplc="04070019" w:tentative="1">
      <w:start w:val="1"/>
      <w:numFmt w:val="lowerLetter"/>
      <w:lvlText w:val="%8."/>
      <w:lvlJc w:val="left"/>
      <w:pPr>
        <w:ind w:left="5116" w:hanging="360"/>
      </w:pPr>
    </w:lvl>
    <w:lvl w:ilvl="8" w:tplc="0407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2BFB767C"/>
    <w:multiLevelType w:val="hybridMultilevel"/>
    <w:tmpl w:val="6964B0B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5775D"/>
    <w:multiLevelType w:val="hybridMultilevel"/>
    <w:tmpl w:val="1492877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D60ED7"/>
    <w:multiLevelType w:val="hybridMultilevel"/>
    <w:tmpl w:val="0DB404C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F545D61"/>
    <w:multiLevelType w:val="hybridMultilevel"/>
    <w:tmpl w:val="3B9891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7F7F0A"/>
    <w:multiLevelType w:val="hybridMultilevel"/>
    <w:tmpl w:val="FE98BF0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599663">
    <w:abstractNumId w:val="5"/>
  </w:num>
  <w:num w:numId="2" w16cid:durableId="1504248267">
    <w:abstractNumId w:val="4"/>
  </w:num>
  <w:num w:numId="3" w16cid:durableId="694158161">
    <w:abstractNumId w:val="2"/>
  </w:num>
  <w:num w:numId="4" w16cid:durableId="902787437">
    <w:abstractNumId w:val="0"/>
  </w:num>
  <w:num w:numId="5" w16cid:durableId="1417357955">
    <w:abstractNumId w:val="7"/>
  </w:num>
  <w:num w:numId="6" w16cid:durableId="1192110035">
    <w:abstractNumId w:val="1"/>
  </w:num>
  <w:num w:numId="7" w16cid:durableId="61756597">
    <w:abstractNumId w:val="6"/>
  </w:num>
  <w:num w:numId="8" w16cid:durableId="5814536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0132C7"/>
    <w:rsid w:val="00027AD0"/>
    <w:rsid w:val="00032442"/>
    <w:rsid w:val="0004611E"/>
    <w:rsid w:val="00053B91"/>
    <w:rsid w:val="000841A4"/>
    <w:rsid w:val="00094E87"/>
    <w:rsid w:val="000C01B6"/>
    <w:rsid w:val="000E1591"/>
    <w:rsid w:val="000E2615"/>
    <w:rsid w:val="000E7775"/>
    <w:rsid w:val="00112E18"/>
    <w:rsid w:val="00113E5D"/>
    <w:rsid w:val="00120D04"/>
    <w:rsid w:val="00130A8B"/>
    <w:rsid w:val="00194FBA"/>
    <w:rsid w:val="001C5609"/>
    <w:rsid w:val="001E22DD"/>
    <w:rsid w:val="0022143B"/>
    <w:rsid w:val="00237DC3"/>
    <w:rsid w:val="00242BF2"/>
    <w:rsid w:val="0024547F"/>
    <w:rsid w:val="00251399"/>
    <w:rsid w:val="00263D7D"/>
    <w:rsid w:val="002D0715"/>
    <w:rsid w:val="002E0421"/>
    <w:rsid w:val="003101AE"/>
    <w:rsid w:val="0034707D"/>
    <w:rsid w:val="00412A99"/>
    <w:rsid w:val="00445E77"/>
    <w:rsid w:val="0045383D"/>
    <w:rsid w:val="00456F8F"/>
    <w:rsid w:val="004C79C8"/>
    <w:rsid w:val="004D2BB3"/>
    <w:rsid w:val="004D7051"/>
    <w:rsid w:val="004E5627"/>
    <w:rsid w:val="00502641"/>
    <w:rsid w:val="00550CE2"/>
    <w:rsid w:val="005F4A29"/>
    <w:rsid w:val="00621C1F"/>
    <w:rsid w:val="00632B32"/>
    <w:rsid w:val="006553D8"/>
    <w:rsid w:val="00657F41"/>
    <w:rsid w:val="0067292F"/>
    <w:rsid w:val="00686E31"/>
    <w:rsid w:val="006C344F"/>
    <w:rsid w:val="00712623"/>
    <w:rsid w:val="00787AFD"/>
    <w:rsid w:val="00795EF3"/>
    <w:rsid w:val="00810B24"/>
    <w:rsid w:val="008344F3"/>
    <w:rsid w:val="00874F97"/>
    <w:rsid w:val="008B2F47"/>
    <w:rsid w:val="008C1202"/>
    <w:rsid w:val="009329B1"/>
    <w:rsid w:val="00A045F8"/>
    <w:rsid w:val="00A156A7"/>
    <w:rsid w:val="00A17454"/>
    <w:rsid w:val="00A33BBC"/>
    <w:rsid w:val="00A629CF"/>
    <w:rsid w:val="00A87BBD"/>
    <w:rsid w:val="00AA03EF"/>
    <w:rsid w:val="00AC290B"/>
    <w:rsid w:val="00AE2D7F"/>
    <w:rsid w:val="00B159DF"/>
    <w:rsid w:val="00B41177"/>
    <w:rsid w:val="00B70E28"/>
    <w:rsid w:val="00B71233"/>
    <w:rsid w:val="00B77CAD"/>
    <w:rsid w:val="00B818EF"/>
    <w:rsid w:val="00B85B8D"/>
    <w:rsid w:val="00BC1369"/>
    <w:rsid w:val="00BE6266"/>
    <w:rsid w:val="00BF44FB"/>
    <w:rsid w:val="00C0388D"/>
    <w:rsid w:val="00C06430"/>
    <w:rsid w:val="00C2792B"/>
    <w:rsid w:val="00C37398"/>
    <w:rsid w:val="00C94BBA"/>
    <w:rsid w:val="00CA3EA7"/>
    <w:rsid w:val="00CB7404"/>
    <w:rsid w:val="00CE3E7D"/>
    <w:rsid w:val="00D4290A"/>
    <w:rsid w:val="00D4415A"/>
    <w:rsid w:val="00D73489"/>
    <w:rsid w:val="00DA456E"/>
    <w:rsid w:val="00DC00A7"/>
    <w:rsid w:val="00DE5F7C"/>
    <w:rsid w:val="00E10151"/>
    <w:rsid w:val="00E25B3A"/>
    <w:rsid w:val="00EA1915"/>
    <w:rsid w:val="00ED544F"/>
    <w:rsid w:val="00F07974"/>
    <w:rsid w:val="00F51B79"/>
    <w:rsid w:val="00F67273"/>
    <w:rsid w:val="00F737D2"/>
    <w:rsid w:val="00FB706F"/>
    <w:rsid w:val="00FC3345"/>
    <w:rsid w:val="00FE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93D40E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character" w:customStyle="1" w:styleId="Platzhaltertext1">
    <w:name w:val="Platzhaltertext1"/>
    <w:basedOn w:val="Absatz-Standardschriftart"/>
    <w:uiPriority w:val="99"/>
    <w:semiHidden/>
    <w:rsid w:val="00502641"/>
    <w:rPr>
      <w:rFonts w:ascii="Segoe Condensed" w:hAnsi="Segoe Condensed"/>
      <w:color w:val="595959"/>
      <w:sz w:val="22"/>
    </w:rPr>
  </w:style>
  <w:style w:type="character" w:styleId="Platzhaltertext">
    <w:name w:val="Placeholder Text"/>
    <w:basedOn w:val="Absatz-Standardschriftart"/>
    <w:uiPriority w:val="99"/>
    <w:semiHidden/>
    <w:rsid w:val="00502641"/>
    <w:rPr>
      <w:color w:val="808080"/>
    </w:rPr>
  </w:style>
  <w:style w:type="paragraph" w:styleId="Aufzhlungszeichen">
    <w:name w:val="List Bullet"/>
    <w:basedOn w:val="Standard"/>
    <w:uiPriority w:val="9"/>
    <w:semiHidden/>
    <w:unhideWhenUsed/>
    <w:rsid w:val="00502641"/>
    <w:pPr>
      <w:numPr>
        <w:numId w:val="4"/>
      </w:numPr>
      <w:tabs>
        <w:tab w:val="clear" w:pos="360"/>
      </w:tabs>
      <w:spacing w:before="80" w:after="80" w:line="240" w:lineRule="auto"/>
      <w:contextualSpacing/>
    </w:pPr>
    <w:rPr>
      <w:rFonts w:ascii="Segoe Condensed" w:hAnsi="Segoe Condensed"/>
      <w:spacing w:val="8"/>
      <w:lang w:val="de-DE"/>
    </w:rPr>
  </w:style>
  <w:style w:type="paragraph" w:styleId="Listenabsatz">
    <w:name w:val="List Paragraph"/>
    <w:basedOn w:val="Standard"/>
    <w:uiPriority w:val="34"/>
    <w:qFormat/>
    <w:rsid w:val="00027AD0"/>
    <w:pPr>
      <w:ind w:left="720"/>
      <w:contextualSpacing/>
    </w:pPr>
  </w:style>
  <w:style w:type="paragraph" w:styleId="Titel">
    <w:name w:val="Title"/>
    <w:basedOn w:val="Standard"/>
    <w:link w:val="TitelZchn"/>
    <w:qFormat/>
    <w:rsid w:val="0067292F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  <w:lang w:eastAsia="de-DE"/>
    </w:rPr>
  </w:style>
  <w:style w:type="character" w:customStyle="1" w:styleId="TitelZchn">
    <w:name w:val="Titel Zchn"/>
    <w:basedOn w:val="Absatz-Standardschriftart"/>
    <w:link w:val="Titel"/>
    <w:rsid w:val="0067292F"/>
    <w:rPr>
      <w:rFonts w:ascii="Arial" w:eastAsia="Times New Roman" w:hAnsi="Arial" w:cs="Times New Roman"/>
      <w:b/>
      <w:bCs/>
      <w:sz w:val="28"/>
      <w:szCs w:val="24"/>
      <w:lang w:eastAsia="de-DE"/>
    </w:rPr>
  </w:style>
  <w:style w:type="paragraph" w:customStyle="1" w:styleId="16Fuzeile">
    <w:name w:val="16_Fußzeile"/>
    <w:basedOn w:val="Standard"/>
    <w:uiPriority w:val="9"/>
    <w:qFormat/>
    <w:rsid w:val="00C94BBA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J7HJHSHRWXK3-1520497930-113783</_dlc_DocId>
    <_dlc_DocIdUrl xmlns="6e588711-d2a0-4a74-a7d2-8614e1daea8a">
      <Url>https://ver365.sharepoint.com/sites/Produkte/_layouts/15/DocIdRedir.aspx?ID=J7HJHSHRWXK3-1520497930-113783</Url>
      <Description>J7HJHSHRWXK3-1520497930-113783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BEE6C5-D8A2-40D4-9797-7DFB2219C41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7BD1213-C586-41EA-9647-A8C46D0AC9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6CFAC9-557F-42D0-8ED6-C871A0FE05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86A619-D7CE-4A09-8A1F-2DA447AFC615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5.xml><?xml version="1.0" encoding="utf-8"?>
<ds:datastoreItem xmlns:ds="http://schemas.openxmlformats.org/officeDocument/2006/customXml" ds:itemID="{CEC4483F-65CE-4A60-8154-6C6497FB91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249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7</cp:revision>
  <cp:lastPrinted>2022-07-15T10:50:00Z</cp:lastPrinted>
  <dcterms:created xsi:type="dcterms:W3CDTF">2022-09-18T22:29:00Z</dcterms:created>
  <dcterms:modified xsi:type="dcterms:W3CDTF">2024-01-24T16:31:00Z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ff92288f-7afe-47d3-989b-352192779da1</vt:lpwstr>
  </property>
</Properties>
</file>