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40F73" w14:textId="7D20E7EB" w:rsidR="00AE2D7F" w:rsidRDefault="007B3FFB" w:rsidP="00D73489">
      <w:pPr>
        <w:pStyle w:val="vUe1"/>
      </w:pPr>
      <w:r>
        <w:t>Flammenfärbung</w:t>
      </w: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47"/>
        <w:gridCol w:w="3358"/>
        <w:gridCol w:w="3357"/>
      </w:tblGrid>
      <w:tr w:rsidR="00D73489" w14:paraId="3F1E27E9" w14:textId="77777777" w:rsidTr="00E0779C">
        <w:trPr>
          <w:trHeight w:val="454"/>
        </w:trPr>
        <w:tc>
          <w:tcPr>
            <w:tcW w:w="2347" w:type="dxa"/>
            <w:vAlign w:val="center"/>
          </w:tcPr>
          <w:p w14:paraId="5911670C" w14:textId="77777777" w:rsidR="00D73489" w:rsidRPr="00B77CAD" w:rsidRDefault="00D73489" w:rsidP="00BC1369">
            <w:pPr>
              <w:pStyle w:val="vGrundschrift"/>
              <w:rPr>
                <w:rStyle w:val="vfettBlau"/>
              </w:rPr>
            </w:pPr>
            <w:r w:rsidRPr="00B77CAD">
              <w:rPr>
                <w:rStyle w:val="vfettBlau"/>
              </w:rPr>
              <w:t>Fragestellung:</w:t>
            </w:r>
          </w:p>
        </w:tc>
        <w:tc>
          <w:tcPr>
            <w:tcW w:w="6715" w:type="dxa"/>
            <w:gridSpan w:val="2"/>
            <w:vAlign w:val="center"/>
          </w:tcPr>
          <w:p w14:paraId="0BAB2103" w14:textId="4D998F4B" w:rsidR="00D73489" w:rsidRDefault="007B3FFB" w:rsidP="00BC1369">
            <w:pPr>
              <w:pStyle w:val="vGrundschrift"/>
            </w:pPr>
            <w:r w:rsidRPr="007B3FFB">
              <w:t>Welche Flammenfärbungen zeigen die Elemente?</w:t>
            </w:r>
          </w:p>
        </w:tc>
      </w:tr>
      <w:tr w:rsidR="00D73489" w14:paraId="795A6131" w14:textId="77777777" w:rsidTr="00E0779C">
        <w:trPr>
          <w:trHeight w:val="454"/>
        </w:trPr>
        <w:tc>
          <w:tcPr>
            <w:tcW w:w="2347" w:type="dxa"/>
            <w:vAlign w:val="center"/>
          </w:tcPr>
          <w:p w14:paraId="02EDFBDA" w14:textId="77777777" w:rsidR="00D73489" w:rsidRPr="00B77CAD" w:rsidRDefault="00D73489" w:rsidP="00BC1369">
            <w:pPr>
              <w:pStyle w:val="vGrundschrift"/>
              <w:rPr>
                <w:rStyle w:val="vfettBlau"/>
              </w:rPr>
            </w:pPr>
            <w:r w:rsidRPr="00B77CAD">
              <w:rPr>
                <w:rStyle w:val="vfettBlau"/>
              </w:rPr>
              <w:t xml:space="preserve">Thema:  </w:t>
            </w:r>
          </w:p>
        </w:tc>
        <w:tc>
          <w:tcPr>
            <w:tcW w:w="6715" w:type="dxa"/>
            <w:gridSpan w:val="2"/>
            <w:vAlign w:val="center"/>
          </w:tcPr>
          <w:p w14:paraId="7EE38460" w14:textId="1509030C" w:rsidR="00D73489" w:rsidRDefault="007B3FFB" w:rsidP="00BC1369">
            <w:pPr>
              <w:pStyle w:val="vGrundschrift"/>
            </w:pPr>
            <w:r w:rsidRPr="007B3FFB">
              <w:t>Qualitativer Nachweis von Elementen mittels Flammenfärbungen</w:t>
            </w:r>
          </w:p>
        </w:tc>
      </w:tr>
      <w:tr w:rsidR="007B3FFB" w14:paraId="595FF3A2" w14:textId="77777777" w:rsidTr="00E0779C">
        <w:trPr>
          <w:trHeight w:val="454"/>
        </w:trPr>
        <w:tc>
          <w:tcPr>
            <w:tcW w:w="2347" w:type="dxa"/>
            <w:vAlign w:val="center"/>
          </w:tcPr>
          <w:p w14:paraId="31EE45AF" w14:textId="77777777" w:rsidR="007B3FFB" w:rsidRPr="00B77CAD" w:rsidRDefault="007B3FFB" w:rsidP="00BC1369">
            <w:pPr>
              <w:pStyle w:val="vGrundschrift"/>
              <w:rPr>
                <w:rStyle w:val="vfettBlau"/>
              </w:rPr>
            </w:pPr>
          </w:p>
        </w:tc>
        <w:tc>
          <w:tcPr>
            <w:tcW w:w="6715" w:type="dxa"/>
            <w:gridSpan w:val="2"/>
            <w:vAlign w:val="center"/>
          </w:tcPr>
          <w:p w14:paraId="1CF40B3D" w14:textId="359AD107" w:rsidR="007B3FFB" w:rsidRPr="007B3FFB" w:rsidRDefault="007B3FFB" w:rsidP="00BC1369">
            <w:pPr>
              <w:pStyle w:val="vGrundschrift"/>
            </w:pPr>
            <w:r w:rsidRPr="007B3FFB">
              <w:t>Schüler</w:t>
            </w:r>
            <w:r w:rsidR="008B7012">
              <w:t>:</w:t>
            </w:r>
            <w:r w:rsidRPr="007B3FFB">
              <w:t>innenversuch</w:t>
            </w:r>
          </w:p>
        </w:tc>
      </w:tr>
      <w:tr w:rsidR="00D73489" w14:paraId="2364749B" w14:textId="77777777" w:rsidTr="00E0779C">
        <w:trPr>
          <w:trHeight w:val="454"/>
        </w:trPr>
        <w:tc>
          <w:tcPr>
            <w:tcW w:w="2347" w:type="dxa"/>
            <w:vAlign w:val="center"/>
          </w:tcPr>
          <w:p w14:paraId="1B4F918F" w14:textId="77777777" w:rsidR="00D73489" w:rsidRPr="00B77CAD" w:rsidRDefault="00D73489" w:rsidP="00BC1369">
            <w:pPr>
              <w:pStyle w:val="vGrundschrift"/>
              <w:rPr>
                <w:rStyle w:val="vfettBlau"/>
              </w:rPr>
            </w:pPr>
            <w:r w:rsidRPr="00B77CAD">
              <w:rPr>
                <w:rStyle w:val="vfettBlau"/>
              </w:rPr>
              <w:t>Material:</w:t>
            </w:r>
          </w:p>
        </w:tc>
        <w:tc>
          <w:tcPr>
            <w:tcW w:w="6715" w:type="dxa"/>
            <w:gridSpan w:val="2"/>
            <w:vAlign w:val="center"/>
          </w:tcPr>
          <w:p w14:paraId="0645A7DB" w14:textId="77777777" w:rsidR="005F4598" w:rsidRDefault="005F4598" w:rsidP="007B3FFB">
            <w:pPr>
              <w:pStyle w:val="vGrundschrift"/>
            </w:pPr>
            <w:r>
              <w:t xml:space="preserve">Materialangabe pro Kleingruppe </w:t>
            </w:r>
          </w:p>
          <w:p w14:paraId="1B864C54" w14:textId="78B65772" w:rsidR="007B3FFB" w:rsidRDefault="007B3FFB" w:rsidP="007B3FFB">
            <w:pPr>
              <w:pStyle w:val="vGrundschrift"/>
            </w:pPr>
            <w:r>
              <w:t>Brenner</w:t>
            </w:r>
          </w:p>
          <w:p w14:paraId="7C45F8BD" w14:textId="39451E5A" w:rsidR="00D73489" w:rsidRDefault="007B3FFB" w:rsidP="007B3FFB">
            <w:pPr>
              <w:pStyle w:val="vGrundschrift"/>
            </w:pPr>
            <w:r>
              <w:t>Platindraht (alternativ Magnesia-Stäbchen)</w:t>
            </w:r>
          </w:p>
        </w:tc>
      </w:tr>
      <w:tr w:rsidR="00D73489" w14:paraId="4E39430D" w14:textId="77777777" w:rsidTr="0016485D">
        <w:trPr>
          <w:trHeight w:val="454"/>
        </w:trPr>
        <w:tc>
          <w:tcPr>
            <w:tcW w:w="9062" w:type="dxa"/>
            <w:gridSpan w:val="3"/>
          </w:tcPr>
          <w:p w14:paraId="5FDA2138" w14:textId="05069EB1" w:rsidR="00D73489" w:rsidRDefault="00BC1369" w:rsidP="00FE034A">
            <w:pPr>
              <w:pStyle w:val="vWarnhinweis"/>
              <w:rPr>
                <w:noProof/>
              </w:rPr>
            </w:pPr>
            <w:r>
              <w:t>Immer Schutzbrille tragen und lange Haare zusammenbinden</w:t>
            </w:r>
            <w:r w:rsidR="00587D81">
              <w:t>!</w:t>
            </w:r>
          </w:p>
        </w:tc>
      </w:tr>
      <w:tr w:rsidR="00237DC3" w14:paraId="2135DED1" w14:textId="77777777" w:rsidTr="00E0779C">
        <w:trPr>
          <w:trHeight w:val="454"/>
        </w:trPr>
        <w:tc>
          <w:tcPr>
            <w:tcW w:w="2347" w:type="dxa"/>
            <w:vMerge w:val="restart"/>
            <w:vAlign w:val="center"/>
          </w:tcPr>
          <w:p w14:paraId="05CE1E2C" w14:textId="77777777" w:rsidR="00237DC3" w:rsidRPr="00B77CAD" w:rsidRDefault="00237DC3" w:rsidP="00BC1369">
            <w:pPr>
              <w:pStyle w:val="vGrundschrift"/>
              <w:rPr>
                <w:rStyle w:val="vfettBlau"/>
              </w:rPr>
            </w:pPr>
            <w:r w:rsidRPr="00B77CAD">
              <w:rPr>
                <w:rStyle w:val="vfettBlau"/>
              </w:rPr>
              <w:t>Chemikalien:</w:t>
            </w:r>
          </w:p>
        </w:tc>
        <w:tc>
          <w:tcPr>
            <w:tcW w:w="3358" w:type="dxa"/>
            <w:vAlign w:val="center"/>
          </w:tcPr>
          <w:p w14:paraId="4F68264C" w14:textId="77777777" w:rsidR="00237DC3" w:rsidRPr="00B77CAD" w:rsidRDefault="00237DC3" w:rsidP="00BC1369">
            <w:pPr>
              <w:pStyle w:val="vGrundschrift"/>
              <w:spacing w:after="0"/>
              <w:rPr>
                <w:rStyle w:val="vfett"/>
              </w:rPr>
            </w:pPr>
            <w:r w:rsidRPr="00B77CAD">
              <w:rPr>
                <w:rStyle w:val="vfett"/>
              </w:rPr>
              <w:t>Name:</w:t>
            </w:r>
          </w:p>
        </w:tc>
        <w:tc>
          <w:tcPr>
            <w:tcW w:w="3357" w:type="dxa"/>
            <w:vAlign w:val="center"/>
          </w:tcPr>
          <w:p w14:paraId="699200CE" w14:textId="77777777" w:rsidR="00237DC3" w:rsidRPr="00B77CAD" w:rsidRDefault="00237DC3" w:rsidP="00BC1369">
            <w:pPr>
              <w:pStyle w:val="vGrundschrift"/>
              <w:rPr>
                <w:rStyle w:val="vfett"/>
              </w:rPr>
            </w:pPr>
            <w:r w:rsidRPr="00B77CAD">
              <w:rPr>
                <w:rStyle w:val="vfett"/>
              </w:rPr>
              <w:t xml:space="preserve">Gefahren/Sicherheitshinweise: </w:t>
            </w:r>
          </w:p>
        </w:tc>
      </w:tr>
      <w:tr w:rsidR="00237DC3" w14:paraId="2C69E5D5" w14:textId="77777777" w:rsidTr="00EB27D5">
        <w:trPr>
          <w:trHeight w:val="454"/>
        </w:trPr>
        <w:tc>
          <w:tcPr>
            <w:tcW w:w="2347" w:type="dxa"/>
            <w:vMerge/>
            <w:vAlign w:val="center"/>
          </w:tcPr>
          <w:p w14:paraId="2AB1B4B2" w14:textId="77777777" w:rsidR="00237DC3" w:rsidRDefault="00237DC3" w:rsidP="00BC1369">
            <w:pPr>
              <w:pStyle w:val="vGrundschrift"/>
            </w:pPr>
          </w:p>
        </w:tc>
        <w:tc>
          <w:tcPr>
            <w:tcW w:w="3358" w:type="dxa"/>
            <w:vAlign w:val="center"/>
          </w:tcPr>
          <w:p w14:paraId="308ECBD1" w14:textId="5B9D846D" w:rsidR="0016485D" w:rsidRDefault="0016485D" w:rsidP="007B3FFB">
            <w:pPr>
              <w:pStyle w:val="vGrundschrift"/>
            </w:pPr>
            <w:r w:rsidRPr="0016485D">
              <w:rPr>
                <w:i/>
                <w:iCs/>
              </w:rPr>
              <w:t>Materialangabe pro Kleingruppe</w:t>
            </w:r>
          </w:p>
          <w:p w14:paraId="0521538D" w14:textId="7CA0AF41" w:rsidR="007B3FFB" w:rsidRPr="00E82BD5" w:rsidRDefault="007B3FFB" w:rsidP="00E82BD5">
            <w:pPr>
              <w:pStyle w:val="vGrundschrift"/>
              <w:spacing w:before="240" w:after="240"/>
              <w:rPr>
                <w:b/>
                <w:bCs/>
              </w:rPr>
            </w:pPr>
            <w:r>
              <w:t>Lithiumchlorid</w:t>
            </w:r>
          </w:p>
          <w:p w14:paraId="6A8F0CDB" w14:textId="77777777" w:rsidR="007B3FFB" w:rsidRDefault="007B3FFB" w:rsidP="00E82BD5">
            <w:pPr>
              <w:pStyle w:val="vGrundschrift"/>
              <w:spacing w:before="240" w:after="240"/>
            </w:pPr>
            <w:r>
              <w:t>Natriumchlorid</w:t>
            </w:r>
          </w:p>
          <w:p w14:paraId="0CED1616" w14:textId="77777777" w:rsidR="007B3FFB" w:rsidRDefault="007B3FFB" w:rsidP="00E82BD5">
            <w:pPr>
              <w:pStyle w:val="vGrundschrift"/>
              <w:spacing w:before="240" w:after="240"/>
            </w:pPr>
            <w:r>
              <w:t>Kaliumchlorid</w:t>
            </w:r>
          </w:p>
          <w:p w14:paraId="7E750C60" w14:textId="03EDB8A8" w:rsidR="007B3FFB" w:rsidRDefault="007B3FFB" w:rsidP="00E82BD5">
            <w:pPr>
              <w:pStyle w:val="vGrundschrift"/>
              <w:spacing w:before="240" w:after="240"/>
            </w:pPr>
            <w:r>
              <w:t>Calciumchlorid</w:t>
            </w:r>
            <w:r w:rsidR="00E82BD5">
              <w:t xml:space="preserve"> </w:t>
            </w:r>
          </w:p>
          <w:p w14:paraId="6B68BC87" w14:textId="58FA553D" w:rsidR="007B3FFB" w:rsidRDefault="007B3FFB" w:rsidP="00E82BD5">
            <w:pPr>
              <w:pStyle w:val="vGrundschrift"/>
              <w:spacing w:before="240" w:after="240"/>
            </w:pPr>
            <w:r>
              <w:t>Strontiumchlorid</w:t>
            </w:r>
          </w:p>
          <w:p w14:paraId="7E6DD00D" w14:textId="1D5B0258" w:rsidR="00237DC3" w:rsidRPr="0016485D" w:rsidRDefault="007B3FFB" w:rsidP="00E82BD5">
            <w:pPr>
              <w:pStyle w:val="vGrundschrift"/>
              <w:spacing w:before="240" w:after="240"/>
            </w:pPr>
            <w:r>
              <w:t>Bariumchlorid</w:t>
            </w:r>
          </w:p>
        </w:tc>
        <w:tc>
          <w:tcPr>
            <w:tcW w:w="3357" w:type="dxa"/>
            <w:tcBorders>
              <w:bottom w:val="dotted" w:sz="4" w:space="0" w:color="auto"/>
            </w:tcBorders>
          </w:tcPr>
          <w:p w14:paraId="6DFE4905" w14:textId="1BA985B3" w:rsidR="00EB27D5" w:rsidRDefault="00E82BD5" w:rsidP="00EB27D5">
            <w:pPr>
              <w:rPr>
                <w:sz w:val="18"/>
                <w:szCs w:val="18"/>
              </w:rPr>
            </w:pPr>
            <w:r w:rsidRPr="00356CEA">
              <w:rPr>
                <w:sz w:val="18"/>
                <w:szCs w:val="18"/>
              </w:rPr>
              <w:t xml:space="preserve"> </w:t>
            </w:r>
          </w:p>
          <w:p w14:paraId="517AD268" w14:textId="77777777" w:rsidR="005F4598" w:rsidRDefault="005F4598" w:rsidP="00EB27D5">
            <w:pPr>
              <w:rPr>
                <w:sz w:val="18"/>
                <w:szCs w:val="18"/>
              </w:rPr>
            </w:pPr>
          </w:p>
          <w:p w14:paraId="04FF71D9" w14:textId="33B7BB0C" w:rsidR="00EB27D5" w:rsidRDefault="00BF4532" w:rsidP="00EB27D5">
            <w:pPr>
              <w:rPr>
                <w:sz w:val="18"/>
                <w:szCs w:val="18"/>
              </w:rPr>
            </w:pPr>
            <w:r>
              <w:rPr>
                <w:noProof/>
              </w:rPr>
              <w:drawing>
                <wp:anchor distT="0" distB="0" distL="114300" distR="114300" simplePos="0" relativeHeight="251686912" behindDoc="0" locked="0" layoutInCell="1" allowOverlap="1" wp14:anchorId="3BF8E73F" wp14:editId="5175F704">
                  <wp:simplePos x="0" y="0"/>
                  <wp:positionH relativeFrom="column">
                    <wp:posOffset>41588</wp:posOffset>
                  </wp:positionH>
                  <wp:positionV relativeFrom="paragraph">
                    <wp:posOffset>23495</wp:posOffset>
                  </wp:positionV>
                  <wp:extent cx="359410" cy="359410"/>
                  <wp:effectExtent l="0" t="0" r="2540"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088B1C" w14:textId="77777777" w:rsidR="00BF4532" w:rsidRDefault="00BF4532" w:rsidP="00EB27D5">
            <w:pPr>
              <w:rPr>
                <w:sz w:val="18"/>
                <w:szCs w:val="18"/>
              </w:rPr>
            </w:pPr>
          </w:p>
          <w:p w14:paraId="40EC83B1" w14:textId="77777777" w:rsidR="00BF4532" w:rsidRDefault="00BF4532" w:rsidP="00EB27D5">
            <w:pPr>
              <w:rPr>
                <w:sz w:val="18"/>
                <w:szCs w:val="18"/>
              </w:rPr>
            </w:pPr>
          </w:p>
          <w:p w14:paraId="004BF679" w14:textId="6FCDB02C" w:rsidR="00EB27D5" w:rsidRDefault="00EB27D5" w:rsidP="00EB27D5">
            <w:pPr>
              <w:rPr>
                <w:sz w:val="18"/>
                <w:szCs w:val="18"/>
              </w:rPr>
            </w:pPr>
            <w:r>
              <w:rPr>
                <w:sz w:val="18"/>
                <w:szCs w:val="18"/>
              </w:rPr>
              <w:t>------</w:t>
            </w:r>
          </w:p>
          <w:p w14:paraId="3838CE3A" w14:textId="32A1B1D9" w:rsidR="00EB27D5" w:rsidRDefault="00EB27D5" w:rsidP="00EB27D5">
            <w:pPr>
              <w:rPr>
                <w:sz w:val="18"/>
                <w:szCs w:val="18"/>
              </w:rPr>
            </w:pPr>
          </w:p>
          <w:p w14:paraId="0030A156" w14:textId="4FC741AC" w:rsidR="00EB27D5" w:rsidRDefault="00BF4532" w:rsidP="00EB27D5">
            <w:pPr>
              <w:rPr>
                <w:sz w:val="18"/>
                <w:szCs w:val="18"/>
              </w:rPr>
            </w:pPr>
            <w:r>
              <w:rPr>
                <w:sz w:val="18"/>
                <w:szCs w:val="18"/>
              </w:rPr>
              <w:t>------</w:t>
            </w:r>
          </w:p>
          <w:p w14:paraId="2AF98357" w14:textId="2E43E013" w:rsidR="00BF4532" w:rsidRDefault="00BF4532" w:rsidP="00EB27D5">
            <w:pPr>
              <w:rPr>
                <w:sz w:val="18"/>
                <w:szCs w:val="18"/>
              </w:rPr>
            </w:pPr>
            <w:r>
              <w:rPr>
                <w:noProof/>
              </w:rPr>
              <w:drawing>
                <wp:anchor distT="0" distB="0" distL="114300" distR="114300" simplePos="0" relativeHeight="251689984" behindDoc="0" locked="0" layoutInCell="1" allowOverlap="1" wp14:anchorId="4A294EDD" wp14:editId="6AD10CD9">
                  <wp:simplePos x="0" y="0"/>
                  <wp:positionH relativeFrom="column">
                    <wp:posOffset>60960</wp:posOffset>
                  </wp:positionH>
                  <wp:positionV relativeFrom="paragraph">
                    <wp:posOffset>70172</wp:posOffset>
                  </wp:positionV>
                  <wp:extent cx="359410" cy="359410"/>
                  <wp:effectExtent l="0" t="0" r="2540" b="254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3937F4" w14:textId="68FCE0CE" w:rsidR="00E82BD5" w:rsidRDefault="00E82BD5" w:rsidP="00EB27D5"/>
          <w:p w14:paraId="69DD0DC2" w14:textId="0E13F252" w:rsidR="00E82BD5" w:rsidRDefault="00E82BD5" w:rsidP="00EB27D5">
            <w:pPr>
              <w:rPr>
                <w:rFonts w:ascii="Myriad Pro" w:hAnsi="Myriad Pro"/>
                <w:sz w:val="18"/>
                <w:szCs w:val="18"/>
              </w:rPr>
            </w:pPr>
          </w:p>
          <w:p w14:paraId="4E6D9E5C" w14:textId="6B26D2BB" w:rsidR="00E82BD5" w:rsidRDefault="00BF4532" w:rsidP="00EB27D5">
            <w:pPr>
              <w:rPr>
                <w:rFonts w:ascii="Myriad Pro" w:hAnsi="Myriad Pro"/>
                <w:sz w:val="18"/>
                <w:szCs w:val="18"/>
              </w:rPr>
            </w:pPr>
            <w:r>
              <w:rPr>
                <w:noProof/>
              </w:rPr>
              <w:drawing>
                <wp:anchor distT="0" distB="0" distL="114300" distR="114300" simplePos="0" relativeHeight="251685888" behindDoc="0" locked="0" layoutInCell="1" allowOverlap="1" wp14:anchorId="71F400B9" wp14:editId="655F9489">
                  <wp:simplePos x="0" y="0"/>
                  <wp:positionH relativeFrom="column">
                    <wp:posOffset>77470</wp:posOffset>
                  </wp:positionH>
                  <wp:positionV relativeFrom="paragraph">
                    <wp:posOffset>13022</wp:posOffset>
                  </wp:positionV>
                  <wp:extent cx="359410" cy="359410"/>
                  <wp:effectExtent l="0" t="0" r="2540" b="2540"/>
                  <wp:wrapNone/>
                  <wp:docPr id="1" name="Grafik 1" descr="Ein Bild, das Text, Schild, r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Schild, rot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65C9BB" w14:textId="1D8E7819" w:rsidR="00E82BD5" w:rsidRDefault="00E82BD5" w:rsidP="00EB27D5"/>
          <w:p w14:paraId="55D37630" w14:textId="7DA20DC7" w:rsidR="00237DC3" w:rsidRDefault="00BF4532" w:rsidP="00EB27D5">
            <w:pPr>
              <w:pStyle w:val="vGrundschrift"/>
            </w:pPr>
            <w:r>
              <w:rPr>
                <w:noProof/>
              </w:rPr>
              <w:drawing>
                <wp:anchor distT="0" distB="0" distL="114300" distR="114300" simplePos="0" relativeHeight="251687936" behindDoc="0" locked="0" layoutInCell="1" allowOverlap="1" wp14:anchorId="210E819A" wp14:editId="1F9C42E6">
                  <wp:simplePos x="0" y="0"/>
                  <wp:positionH relativeFrom="column">
                    <wp:posOffset>71120</wp:posOffset>
                  </wp:positionH>
                  <wp:positionV relativeFrom="paragraph">
                    <wp:posOffset>90492</wp:posOffset>
                  </wp:positionV>
                  <wp:extent cx="359410" cy="359410"/>
                  <wp:effectExtent l="0" t="0" r="2540" b="2540"/>
                  <wp:wrapNone/>
                  <wp:docPr id="6" name="Grafik 6" descr="Ein Bild, das Tex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Schild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9410" cy="359410"/>
                          </a:xfrm>
                          <a:prstGeom prst="rect">
                            <a:avLst/>
                          </a:prstGeom>
                          <a:noFill/>
                          <a:ln>
                            <a:noFill/>
                          </a:ln>
                        </pic:spPr>
                      </pic:pic>
                    </a:graphicData>
                  </a:graphic>
                </wp:anchor>
              </w:drawing>
            </w:r>
          </w:p>
        </w:tc>
      </w:tr>
      <w:tr w:rsidR="00E0779C" w14:paraId="217C155F" w14:textId="77777777" w:rsidTr="00E0779C">
        <w:trPr>
          <w:trHeight w:val="3515"/>
        </w:trPr>
        <w:tc>
          <w:tcPr>
            <w:tcW w:w="2347" w:type="dxa"/>
            <w:vMerge w:val="restart"/>
            <w:vAlign w:val="center"/>
          </w:tcPr>
          <w:p w14:paraId="75A2E069" w14:textId="77777777" w:rsidR="00E0779C" w:rsidRPr="00B77CAD" w:rsidRDefault="00E0779C" w:rsidP="00BC1369">
            <w:pPr>
              <w:pStyle w:val="vGrundschrift"/>
              <w:rPr>
                <w:rStyle w:val="vfettBlau"/>
              </w:rPr>
            </w:pPr>
            <w:r w:rsidRPr="00B77CAD">
              <w:rPr>
                <w:rStyle w:val="vfettBlau"/>
              </w:rPr>
              <w:t>Durchführung:</w:t>
            </w:r>
          </w:p>
        </w:tc>
        <w:tc>
          <w:tcPr>
            <w:tcW w:w="3358" w:type="dxa"/>
            <w:tcBorders>
              <w:bottom w:val="nil"/>
            </w:tcBorders>
          </w:tcPr>
          <w:p w14:paraId="61D0FA4B" w14:textId="404B8644" w:rsidR="00E0779C" w:rsidRDefault="00E0779C" w:rsidP="00B77CAD">
            <w:pPr>
              <w:pStyle w:val="vGrundschrift"/>
            </w:pPr>
            <w:r w:rsidRPr="000D3EAF">
              <w:t>Beschreibung:</w:t>
            </w:r>
          </w:p>
          <w:p w14:paraId="2C6AC67B" w14:textId="77777777" w:rsidR="005F4598" w:rsidRDefault="005F4598" w:rsidP="00B77CAD">
            <w:pPr>
              <w:pStyle w:val="vGrundschrift"/>
            </w:pPr>
          </w:p>
          <w:p w14:paraId="33AD2A19" w14:textId="49C8A837" w:rsidR="00E0779C" w:rsidRDefault="00E0779C" w:rsidP="00B77CAD">
            <w:pPr>
              <w:pStyle w:val="vAufzaehlung"/>
            </w:pPr>
            <w:r>
              <w:t>Der Platindraht wird zunächst in der nicht leuchtenden Flamme des Brenners ausgeglüht. Erst wenn keine nennenswerte Flammenfärbung sichtbar ist, wird der Draht mit Leitungswasser angefeuchtet und in eines der oben aufgelisteten Salze getaucht.</w:t>
            </w:r>
          </w:p>
        </w:tc>
        <w:tc>
          <w:tcPr>
            <w:tcW w:w="3357" w:type="dxa"/>
            <w:tcBorders>
              <w:bottom w:val="dotted" w:sz="4" w:space="0" w:color="auto"/>
            </w:tcBorders>
          </w:tcPr>
          <w:p w14:paraId="59B6E0B0" w14:textId="2C774439" w:rsidR="00E0779C" w:rsidRDefault="00E0779C" w:rsidP="00B77CAD">
            <w:pPr>
              <w:pStyle w:val="vGrundschrift"/>
              <w:rPr>
                <w:noProof/>
              </w:rPr>
            </w:pPr>
            <w:r>
              <w:rPr>
                <w:noProof/>
              </w:rPr>
              <w:drawing>
                <wp:anchor distT="0" distB="0" distL="114300" distR="114300" simplePos="0" relativeHeight="251684864" behindDoc="0" locked="0" layoutInCell="1" allowOverlap="1" wp14:anchorId="13352BC5" wp14:editId="522CBC81">
                  <wp:simplePos x="0" y="0"/>
                  <wp:positionH relativeFrom="column">
                    <wp:posOffset>635</wp:posOffset>
                  </wp:positionH>
                  <wp:positionV relativeFrom="paragraph">
                    <wp:posOffset>231140</wp:posOffset>
                  </wp:positionV>
                  <wp:extent cx="779419" cy="1008000"/>
                  <wp:effectExtent l="0" t="0" r="1905"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0" cstate="print">
                            <a:extLst>
                              <a:ext uri="{28A0092B-C50C-407E-A947-70E740481C1C}">
                                <a14:useLocalDpi xmlns:a14="http://schemas.microsoft.com/office/drawing/2010/main" val="0"/>
                              </a:ext>
                            </a:extLst>
                          </a:blip>
                          <a:srcRect t="184" b="184"/>
                          <a:stretch>
                            <a:fillRect/>
                          </a:stretch>
                        </pic:blipFill>
                        <pic:spPr bwMode="auto">
                          <a:xfrm>
                            <a:off x="0" y="0"/>
                            <a:ext cx="779419" cy="10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Versuchsaufbau:</w:t>
            </w:r>
            <w:r w:rsidRPr="003D42D2">
              <w:rPr>
                <w:noProof/>
              </w:rPr>
              <w:t xml:space="preserve"> </w:t>
            </w:r>
            <w:r>
              <w:rPr>
                <w:noProof/>
              </w:rPr>
              <w:t xml:space="preserve">   </w:t>
            </w:r>
          </w:p>
          <w:p w14:paraId="62F249A1" w14:textId="5DE24CA2" w:rsidR="00E0779C" w:rsidRDefault="00E0779C" w:rsidP="00B77CAD">
            <w:pPr>
              <w:pStyle w:val="vGrundschrift"/>
              <w:rPr>
                <w:noProof/>
              </w:rPr>
            </w:pPr>
            <w:r>
              <w:rPr>
                <w:noProof/>
              </w:rPr>
              <w:drawing>
                <wp:anchor distT="0" distB="0" distL="114300" distR="114300" simplePos="0" relativeHeight="251682816" behindDoc="0" locked="0" layoutInCell="1" allowOverlap="1" wp14:anchorId="092F64C5" wp14:editId="0F51DA34">
                  <wp:simplePos x="0" y="0"/>
                  <wp:positionH relativeFrom="column">
                    <wp:posOffset>922655</wp:posOffset>
                  </wp:positionH>
                  <wp:positionV relativeFrom="paragraph">
                    <wp:posOffset>10160</wp:posOffset>
                  </wp:positionV>
                  <wp:extent cx="785656" cy="1008000"/>
                  <wp:effectExtent l="0" t="0" r="0" b="190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11" cstate="print">
                            <a:extLst>
                              <a:ext uri="{28A0092B-C50C-407E-A947-70E740481C1C}">
                                <a14:useLocalDpi xmlns:a14="http://schemas.microsoft.com/office/drawing/2010/main" val="0"/>
                              </a:ext>
                            </a:extLst>
                          </a:blip>
                          <a:srcRect t="192" b="192"/>
                          <a:stretch>
                            <a:fillRect/>
                          </a:stretch>
                        </pic:blipFill>
                        <pic:spPr bwMode="auto">
                          <a:xfrm>
                            <a:off x="0" y="0"/>
                            <a:ext cx="785656" cy="1008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D4BF06" w14:textId="04B14C5D" w:rsidR="00E0779C" w:rsidRDefault="00E0779C" w:rsidP="00B77CAD">
            <w:pPr>
              <w:pStyle w:val="vGrundschrift"/>
              <w:rPr>
                <w:noProof/>
              </w:rPr>
            </w:pPr>
            <w:r>
              <w:rPr>
                <w:noProof/>
              </w:rPr>
              <w:t xml:space="preserve">                            </w:t>
            </w:r>
          </w:p>
          <w:p w14:paraId="32EF8500" w14:textId="7A6576FE" w:rsidR="00E0779C" w:rsidRDefault="00E0779C" w:rsidP="00B77CAD">
            <w:pPr>
              <w:pStyle w:val="vGrundschrift"/>
              <w:rPr>
                <w:noProof/>
              </w:rPr>
            </w:pPr>
          </w:p>
          <w:p w14:paraId="63826078" w14:textId="2C7659BF" w:rsidR="00E0779C" w:rsidRDefault="00E0779C" w:rsidP="00B77CAD">
            <w:pPr>
              <w:pStyle w:val="vGrundschrift"/>
              <w:rPr>
                <w:noProof/>
              </w:rPr>
            </w:pPr>
          </w:p>
          <w:p w14:paraId="0C2EE95C" w14:textId="312336CB" w:rsidR="00E0779C" w:rsidRDefault="00E0779C" w:rsidP="00B77CAD">
            <w:pPr>
              <w:pStyle w:val="vGrundschrift"/>
              <w:rPr>
                <w:noProof/>
              </w:rPr>
            </w:pPr>
          </w:p>
          <w:p w14:paraId="4597BE79" w14:textId="7FEFF933" w:rsidR="00E0779C" w:rsidRDefault="00E0779C" w:rsidP="00B77CAD">
            <w:pPr>
              <w:pStyle w:val="vGrundschrift"/>
              <w:rPr>
                <w:noProof/>
              </w:rPr>
            </w:pPr>
            <w:r>
              <w:rPr>
                <w:noProof/>
              </w:rPr>
              <w:drawing>
                <wp:anchor distT="0" distB="0" distL="114300" distR="114300" simplePos="0" relativeHeight="251683840" behindDoc="0" locked="0" layoutInCell="1" allowOverlap="1" wp14:anchorId="152D8ADA" wp14:editId="7EA77CE1">
                  <wp:simplePos x="0" y="0"/>
                  <wp:positionH relativeFrom="column">
                    <wp:posOffset>4669</wp:posOffset>
                  </wp:positionH>
                  <wp:positionV relativeFrom="paragraph">
                    <wp:posOffset>49306</wp:posOffset>
                  </wp:positionV>
                  <wp:extent cx="804818" cy="931969"/>
                  <wp:effectExtent l="0" t="0" r="0" b="190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pic:nvPicPr>
                        <pic:blipFill>
                          <a:blip r:embed="rId12" cstate="print">
                            <a:extLst>
                              <a:ext uri="{28A0092B-C50C-407E-A947-70E740481C1C}">
                                <a14:useLocalDpi xmlns:a14="http://schemas.microsoft.com/office/drawing/2010/main" val="0"/>
                              </a:ext>
                            </a:extLst>
                          </a:blip>
                          <a:srcRect t="22" b="22"/>
                          <a:stretch>
                            <a:fillRect/>
                          </a:stretch>
                        </pic:blipFill>
                        <pic:spPr bwMode="auto">
                          <a:xfrm>
                            <a:off x="0" y="0"/>
                            <a:ext cx="804818" cy="9319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BDF8C5" w14:textId="00C3B23A" w:rsidR="00E0779C" w:rsidRDefault="00E0779C" w:rsidP="00B77CAD">
            <w:pPr>
              <w:pStyle w:val="vGrundschrift"/>
              <w:rPr>
                <w:noProof/>
              </w:rPr>
            </w:pPr>
          </w:p>
          <w:p w14:paraId="6CEF1017" w14:textId="523631F9" w:rsidR="00E0779C" w:rsidRDefault="00E0779C" w:rsidP="00B77CAD">
            <w:pPr>
              <w:pStyle w:val="vGrundschrift"/>
              <w:rPr>
                <w:noProof/>
              </w:rPr>
            </w:pPr>
          </w:p>
          <w:p w14:paraId="67E4DE20" w14:textId="3A32C0B4" w:rsidR="00E0779C" w:rsidRDefault="00E0779C" w:rsidP="00B77CAD">
            <w:pPr>
              <w:pStyle w:val="vGrundschrift"/>
              <w:rPr>
                <w:noProof/>
              </w:rPr>
            </w:pPr>
            <w:r>
              <w:rPr>
                <w:noProof/>
              </w:rPr>
              <w:t xml:space="preserve">             </w:t>
            </w:r>
          </w:p>
          <w:p w14:paraId="5A76FAB0" w14:textId="15FA4001" w:rsidR="00E0779C" w:rsidRDefault="00E0779C" w:rsidP="000C0895">
            <w:pPr>
              <w:pStyle w:val="vGrundschrift"/>
              <w:rPr>
                <w:noProof/>
              </w:rPr>
            </w:pPr>
            <w:r>
              <w:rPr>
                <w:noProof/>
              </w:rPr>
              <w:t xml:space="preserve">  </w:t>
            </w:r>
          </w:p>
        </w:tc>
      </w:tr>
      <w:tr w:rsidR="00E0779C" w14:paraId="6471B2B2" w14:textId="77777777" w:rsidTr="00E0779C">
        <w:trPr>
          <w:trHeight w:val="1644"/>
        </w:trPr>
        <w:tc>
          <w:tcPr>
            <w:tcW w:w="2347" w:type="dxa"/>
            <w:vMerge/>
            <w:vAlign w:val="center"/>
          </w:tcPr>
          <w:p w14:paraId="6CEB2872" w14:textId="77777777" w:rsidR="00E0779C" w:rsidRPr="00B77CAD" w:rsidRDefault="00E0779C" w:rsidP="00BC1369">
            <w:pPr>
              <w:pStyle w:val="vGrundschrift"/>
              <w:rPr>
                <w:rStyle w:val="vfettBlau"/>
              </w:rPr>
            </w:pPr>
          </w:p>
        </w:tc>
        <w:tc>
          <w:tcPr>
            <w:tcW w:w="6715" w:type="dxa"/>
            <w:gridSpan w:val="2"/>
            <w:tcBorders>
              <w:top w:val="nil"/>
            </w:tcBorders>
          </w:tcPr>
          <w:p w14:paraId="417139D6" w14:textId="77777777" w:rsidR="00E0779C" w:rsidRDefault="00E0779C" w:rsidP="00E0779C">
            <w:pPr>
              <w:pStyle w:val="vAufzaehlung"/>
            </w:pPr>
            <w:r>
              <w:t>Der Draht mit den anhaftenden Salzkörnern wird anschließend in die Brennerflamme gehalten.</w:t>
            </w:r>
          </w:p>
          <w:p w14:paraId="2FC4A05C" w14:textId="77777777" w:rsidR="00E0779C" w:rsidRDefault="00E0779C" w:rsidP="00E0779C">
            <w:pPr>
              <w:pStyle w:val="vAufzaehlung"/>
            </w:pPr>
            <w:r>
              <w:t>Nach dem gründlichen Ausglühen kann der Versuch mit einem anderen Salz wiederholt werden.</w:t>
            </w:r>
          </w:p>
          <w:p w14:paraId="147B978D" w14:textId="4EF585A3" w:rsidR="00E0779C" w:rsidRPr="000D3EAF" w:rsidRDefault="00E0779C" w:rsidP="00B77CAD">
            <w:pPr>
              <w:pStyle w:val="vAufzaehlung"/>
            </w:pPr>
            <w:r>
              <w:t>Fertige eine Tabelle mit den beobachteten Flammenfarben an.</w:t>
            </w:r>
          </w:p>
        </w:tc>
      </w:tr>
      <w:tr w:rsidR="00FE034A" w14:paraId="3422AC65" w14:textId="77777777" w:rsidTr="00E0779C">
        <w:trPr>
          <w:trHeight w:val="454"/>
        </w:trPr>
        <w:tc>
          <w:tcPr>
            <w:tcW w:w="2347" w:type="dxa"/>
            <w:vAlign w:val="center"/>
          </w:tcPr>
          <w:p w14:paraId="304C926A" w14:textId="77777777" w:rsidR="00FE034A" w:rsidRPr="00B77CAD" w:rsidRDefault="00237DC3" w:rsidP="00BC1369">
            <w:pPr>
              <w:pStyle w:val="vGrundschrift"/>
              <w:rPr>
                <w:rStyle w:val="vfettBlau"/>
              </w:rPr>
            </w:pPr>
            <w:r w:rsidRPr="00B77CAD">
              <w:rPr>
                <w:rStyle w:val="vfettBlau"/>
              </w:rPr>
              <w:t>Beobachtung:</w:t>
            </w:r>
          </w:p>
        </w:tc>
        <w:tc>
          <w:tcPr>
            <w:tcW w:w="6715" w:type="dxa"/>
            <w:gridSpan w:val="2"/>
            <w:vAlign w:val="center"/>
          </w:tcPr>
          <w:p w14:paraId="05BC00AE" w14:textId="77777777" w:rsidR="00BC1369" w:rsidRDefault="00BC1369" w:rsidP="005F4598">
            <w:pPr>
              <w:pStyle w:val="vAufzaehlung"/>
              <w:numPr>
                <w:ilvl w:val="0"/>
                <w:numId w:val="0"/>
              </w:numPr>
              <w:ind w:left="360" w:hanging="360"/>
            </w:pPr>
          </w:p>
          <w:p w14:paraId="03715FD1" w14:textId="77777777" w:rsidR="005F4598" w:rsidRDefault="005F4598" w:rsidP="005F4598">
            <w:pPr>
              <w:pStyle w:val="vAufzaehlung"/>
              <w:numPr>
                <w:ilvl w:val="0"/>
                <w:numId w:val="0"/>
              </w:numPr>
              <w:ind w:left="360" w:hanging="360"/>
            </w:pPr>
          </w:p>
          <w:p w14:paraId="15FA0872" w14:textId="1872B408" w:rsidR="005F4598" w:rsidRDefault="005F4598" w:rsidP="005F4598">
            <w:pPr>
              <w:pStyle w:val="vAufzaehlung"/>
              <w:numPr>
                <w:ilvl w:val="0"/>
                <w:numId w:val="0"/>
              </w:numPr>
              <w:ind w:left="360" w:hanging="360"/>
            </w:pPr>
          </w:p>
        </w:tc>
      </w:tr>
      <w:tr w:rsidR="0016485D" w14:paraId="2B1603E4" w14:textId="77777777" w:rsidTr="00E0779C">
        <w:trPr>
          <w:trHeight w:val="454"/>
        </w:trPr>
        <w:tc>
          <w:tcPr>
            <w:tcW w:w="2347" w:type="dxa"/>
            <w:vAlign w:val="center"/>
          </w:tcPr>
          <w:p w14:paraId="313C7443" w14:textId="77777777" w:rsidR="0016485D" w:rsidRPr="00B77CAD" w:rsidRDefault="0016485D" w:rsidP="0016485D">
            <w:pPr>
              <w:pStyle w:val="vGrundschrift"/>
              <w:rPr>
                <w:rStyle w:val="vfettBlau"/>
              </w:rPr>
            </w:pPr>
            <w:r w:rsidRPr="00B77CAD">
              <w:rPr>
                <w:rStyle w:val="vfettBlau"/>
              </w:rPr>
              <w:lastRenderedPageBreak/>
              <w:t>Erkenntnisse:</w:t>
            </w:r>
          </w:p>
        </w:tc>
        <w:tc>
          <w:tcPr>
            <w:tcW w:w="6715" w:type="dxa"/>
            <w:gridSpan w:val="2"/>
            <w:vAlign w:val="center"/>
          </w:tcPr>
          <w:p w14:paraId="497A9A8C" w14:textId="77777777" w:rsidR="0016485D" w:rsidRDefault="0016485D" w:rsidP="0016485D">
            <w:pPr>
              <w:pStyle w:val="vGrundschrift"/>
            </w:pPr>
          </w:p>
          <w:p w14:paraId="19B0123E" w14:textId="77777777" w:rsidR="005F4598" w:rsidRDefault="005F4598" w:rsidP="0016485D">
            <w:pPr>
              <w:pStyle w:val="vGrundschrift"/>
            </w:pPr>
          </w:p>
          <w:p w14:paraId="4C6E77DC" w14:textId="77777777" w:rsidR="005F4598" w:rsidRDefault="005F4598" w:rsidP="0016485D">
            <w:pPr>
              <w:pStyle w:val="vGrundschrift"/>
            </w:pPr>
          </w:p>
          <w:p w14:paraId="24344671" w14:textId="77777777" w:rsidR="005F4598" w:rsidRDefault="005F4598" w:rsidP="0016485D">
            <w:pPr>
              <w:pStyle w:val="vGrundschrift"/>
            </w:pPr>
          </w:p>
          <w:p w14:paraId="7744F272" w14:textId="44F91F58" w:rsidR="005F4598" w:rsidRDefault="005F4598" w:rsidP="0016485D">
            <w:pPr>
              <w:pStyle w:val="vGrundschrift"/>
            </w:pPr>
          </w:p>
        </w:tc>
      </w:tr>
      <w:tr w:rsidR="0016485D" w14:paraId="1D32C620" w14:textId="77777777" w:rsidTr="00E0779C">
        <w:trPr>
          <w:trHeight w:val="454"/>
        </w:trPr>
        <w:tc>
          <w:tcPr>
            <w:tcW w:w="2347" w:type="dxa"/>
            <w:vAlign w:val="center"/>
          </w:tcPr>
          <w:p w14:paraId="6D17F627" w14:textId="3DD03908" w:rsidR="0016485D" w:rsidRPr="00B77CAD" w:rsidRDefault="0016485D" w:rsidP="0016485D">
            <w:pPr>
              <w:pStyle w:val="vGrundschrift"/>
              <w:rPr>
                <w:rStyle w:val="vfettBlau"/>
              </w:rPr>
            </w:pPr>
            <w:r>
              <w:rPr>
                <w:rStyle w:val="vfettBlau"/>
              </w:rPr>
              <w:t>Weiterführende Fragen:</w:t>
            </w:r>
          </w:p>
        </w:tc>
        <w:tc>
          <w:tcPr>
            <w:tcW w:w="6715" w:type="dxa"/>
            <w:gridSpan w:val="2"/>
            <w:vAlign w:val="center"/>
          </w:tcPr>
          <w:p w14:paraId="36DF528E" w14:textId="77777777" w:rsidR="0016485D" w:rsidRDefault="0016485D" w:rsidP="0016485D">
            <w:pPr>
              <w:pStyle w:val="vGrundschrift"/>
            </w:pPr>
            <w:r>
              <w:t>Wie können Lithiumsalze von Strontiumsalzen sicher unterschieden werden?</w:t>
            </w:r>
          </w:p>
          <w:p w14:paraId="4B4B2762" w14:textId="306EF158" w:rsidR="0016485D" w:rsidRDefault="0016485D" w:rsidP="0016485D">
            <w:pPr>
              <w:pStyle w:val="vGrundschrift"/>
            </w:pPr>
            <w:r>
              <w:t>Wie kann man feststellen, ob Natrium- und Kaliumsalze in einer Probe enthalten sind?</w:t>
            </w:r>
          </w:p>
        </w:tc>
      </w:tr>
      <w:tr w:rsidR="0016485D" w14:paraId="63067D45" w14:textId="77777777" w:rsidTr="00E0779C">
        <w:trPr>
          <w:trHeight w:val="454"/>
        </w:trPr>
        <w:tc>
          <w:tcPr>
            <w:tcW w:w="2347" w:type="dxa"/>
            <w:vAlign w:val="center"/>
          </w:tcPr>
          <w:p w14:paraId="31949A86" w14:textId="0059C87B" w:rsidR="0016485D" w:rsidRDefault="0016485D" w:rsidP="0016485D">
            <w:pPr>
              <w:pStyle w:val="vGrundschrift"/>
              <w:rPr>
                <w:rStyle w:val="vfettBlau"/>
              </w:rPr>
            </w:pPr>
            <w:r>
              <w:rPr>
                <w:rStyle w:val="vfettBlau"/>
              </w:rPr>
              <w:t>Tipp:</w:t>
            </w:r>
          </w:p>
        </w:tc>
        <w:tc>
          <w:tcPr>
            <w:tcW w:w="6715" w:type="dxa"/>
            <w:gridSpan w:val="2"/>
            <w:vAlign w:val="center"/>
          </w:tcPr>
          <w:p w14:paraId="2CF8E218" w14:textId="0F6CD2B4" w:rsidR="0016485D" w:rsidRDefault="0016485D" w:rsidP="0016485D">
            <w:pPr>
              <w:pStyle w:val="vGrundschrift"/>
            </w:pPr>
            <w:r>
              <w:t>Cobaltglas und Handspektroskop</w:t>
            </w:r>
          </w:p>
        </w:tc>
      </w:tr>
      <w:tr w:rsidR="0016485D" w14:paraId="3A9A91F7" w14:textId="77777777" w:rsidTr="00E0779C">
        <w:trPr>
          <w:trHeight w:val="454"/>
        </w:trPr>
        <w:tc>
          <w:tcPr>
            <w:tcW w:w="2347" w:type="dxa"/>
            <w:vAlign w:val="center"/>
          </w:tcPr>
          <w:p w14:paraId="5C8AFC5D" w14:textId="77777777" w:rsidR="0016485D" w:rsidRPr="00B77CAD" w:rsidRDefault="0016485D" w:rsidP="0016485D">
            <w:pPr>
              <w:pStyle w:val="vGrundschrift"/>
              <w:rPr>
                <w:rStyle w:val="vfettBlau"/>
              </w:rPr>
            </w:pPr>
            <w:r w:rsidRPr="00B77CAD">
              <w:rPr>
                <w:rStyle w:val="vfettBlau"/>
              </w:rPr>
              <w:t>Entsorgungshinweis:</w:t>
            </w:r>
          </w:p>
        </w:tc>
        <w:tc>
          <w:tcPr>
            <w:tcW w:w="6715" w:type="dxa"/>
            <w:gridSpan w:val="2"/>
            <w:vAlign w:val="center"/>
          </w:tcPr>
          <w:p w14:paraId="5B006E76" w14:textId="4A0D7FF7" w:rsidR="0016485D" w:rsidRDefault="0016485D" w:rsidP="0016485D">
            <w:pPr>
              <w:pStyle w:val="vGrundschrift"/>
            </w:pPr>
            <w:r>
              <w:t>entfällt</w:t>
            </w:r>
          </w:p>
        </w:tc>
      </w:tr>
    </w:tbl>
    <w:p w14:paraId="68FAA13E" w14:textId="77777777" w:rsidR="00BF44FB" w:rsidRPr="00263D7D" w:rsidRDefault="00BF44FB">
      <w:pPr>
        <w:rPr>
          <w:rFonts w:ascii="Myriad Pro" w:hAnsi="Myriad Pro"/>
          <w:sz w:val="24"/>
          <w:szCs w:val="24"/>
        </w:rPr>
      </w:pPr>
    </w:p>
    <w:sectPr w:rsidR="00BF44FB" w:rsidRPr="00263D7D">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ED291" w14:textId="77777777" w:rsidR="001D29F5" w:rsidRDefault="001D29F5" w:rsidP="00B77CAD">
      <w:pPr>
        <w:spacing w:after="0" w:line="240" w:lineRule="auto"/>
      </w:pPr>
      <w:r>
        <w:separator/>
      </w:r>
    </w:p>
  </w:endnote>
  <w:endnote w:type="continuationSeparator" w:id="0">
    <w:p w14:paraId="6080BF1B" w14:textId="77777777" w:rsidR="001D29F5" w:rsidRDefault="001D29F5" w:rsidP="00B7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525372"/>
      <w:docPartObj>
        <w:docPartGallery w:val="Page Numbers (Bottom of Page)"/>
        <w:docPartUnique/>
      </w:docPartObj>
    </w:sdtPr>
    <w:sdtEndPr/>
    <w:sdtContent>
      <w:p w14:paraId="6D05F361" w14:textId="550036CD" w:rsidR="00587D81" w:rsidRDefault="00587D81">
        <w:pPr>
          <w:pStyle w:val="Fuzeile"/>
          <w:jc w:val="right"/>
        </w:pPr>
        <w:r>
          <w:fldChar w:fldCharType="begin"/>
        </w:r>
        <w:r>
          <w:instrText>PAGE   \* MERGEFORMAT</w:instrText>
        </w:r>
        <w:r>
          <w:fldChar w:fldCharType="separate"/>
        </w:r>
        <w:r>
          <w:rPr>
            <w:lang w:val="de-DE"/>
          </w:rPr>
          <w:t>2</w:t>
        </w:r>
        <w:r>
          <w:fldChar w:fldCharType="end"/>
        </w:r>
      </w:p>
    </w:sdtContent>
  </w:sdt>
  <w:p w14:paraId="1B7B2BFD" w14:textId="77777777" w:rsidR="00587D81" w:rsidRDefault="00587D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0777E" w14:textId="77777777" w:rsidR="001D29F5" w:rsidRDefault="001D29F5" w:rsidP="00B77CAD">
      <w:pPr>
        <w:spacing w:after="0" w:line="240" w:lineRule="auto"/>
      </w:pPr>
      <w:r>
        <w:separator/>
      </w:r>
    </w:p>
  </w:footnote>
  <w:footnote w:type="continuationSeparator" w:id="0">
    <w:p w14:paraId="762B7AB2" w14:textId="77777777" w:rsidR="001D29F5" w:rsidRDefault="001D29F5" w:rsidP="00B7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8A25" w14:textId="382A1A0D" w:rsidR="00B77CAD" w:rsidRDefault="00BE6266" w:rsidP="005F4598">
    <w:pPr>
      <w:pStyle w:val="vKopfzeilerechtsbuendig"/>
      <w:ind w:left="2124" w:firstLine="708"/>
      <w:jc w:val="left"/>
    </w:pPr>
    <w:r>
      <w:rPr>
        <w:noProof/>
        <w:sz w:val="24"/>
      </w:rPr>
      <w:drawing>
        <wp:anchor distT="0" distB="0" distL="114300" distR="114300" simplePos="0" relativeHeight="251658240" behindDoc="0" locked="0" layoutInCell="1" allowOverlap="1" wp14:anchorId="0D27EFC2" wp14:editId="5025A431">
          <wp:simplePos x="0" y="0"/>
          <wp:positionH relativeFrom="page">
            <wp:posOffset>7068715</wp:posOffset>
          </wp:positionH>
          <wp:positionV relativeFrom="paragraph">
            <wp:posOffset>-537210</wp:posOffset>
          </wp:positionV>
          <wp:extent cx="565841" cy="565484"/>
          <wp:effectExtent l="0" t="0" r="5715" b="635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9016" t="24003" r="20584" b="15962"/>
                  <a:stretch/>
                </pic:blipFill>
                <pic:spPr bwMode="auto">
                  <a:xfrm>
                    <a:off x="0" y="0"/>
                    <a:ext cx="565841" cy="5654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4598">
      <w:t>Arbeitsblatt für Schülerinnen und Schüler</w:t>
    </w:r>
    <w:r w:rsidR="00FB706F">
      <w:tab/>
    </w:r>
    <w:r w:rsidR="00B77CAD">
      <w:t xml:space="preserve">Seite </w:t>
    </w:r>
    <w:r w:rsidR="007B3FFB">
      <w:t>2</w:t>
    </w:r>
    <w:r w:rsidR="008B7012">
      <w:t>3</w:t>
    </w:r>
    <w:r w:rsidR="00B77CAD">
      <w:t xml:space="preserve">, V </w:t>
    </w:r>
    <w:r w:rsidR="007B3FFB">
      <w:t>2.03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71F5"/>
    <w:multiLevelType w:val="hybridMultilevel"/>
    <w:tmpl w:val="422CED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08A7323"/>
    <w:multiLevelType w:val="hybridMultilevel"/>
    <w:tmpl w:val="6D6E9A64"/>
    <w:lvl w:ilvl="0" w:tplc="E44A7E3E">
      <w:start w:val="1"/>
      <w:numFmt w:val="bullet"/>
      <w:pStyle w:val="vAufzaehlung"/>
      <w:lvlText w:val=""/>
      <w:lvlJc w:val="left"/>
      <w:pPr>
        <w:ind w:left="360" w:hanging="360"/>
      </w:pPr>
      <w:rPr>
        <w:rFonts w:ascii="Symbol" w:hAnsi="Symbol" w:hint="default"/>
        <w:color w:val="181255"/>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1152796369">
    <w:abstractNumId w:val="1"/>
  </w:num>
  <w:num w:numId="2" w16cid:durableId="1073118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7F"/>
    <w:rsid w:val="00071C38"/>
    <w:rsid w:val="000C0895"/>
    <w:rsid w:val="0016485D"/>
    <w:rsid w:val="001D29F5"/>
    <w:rsid w:val="00204371"/>
    <w:rsid w:val="00237DC3"/>
    <w:rsid w:val="00251399"/>
    <w:rsid w:val="00263D7D"/>
    <w:rsid w:val="002E0421"/>
    <w:rsid w:val="002F0A8D"/>
    <w:rsid w:val="00314C7A"/>
    <w:rsid w:val="003478F0"/>
    <w:rsid w:val="003E4625"/>
    <w:rsid w:val="004C2BCF"/>
    <w:rsid w:val="00587D81"/>
    <w:rsid w:val="005F4598"/>
    <w:rsid w:val="007B3FFB"/>
    <w:rsid w:val="008B7012"/>
    <w:rsid w:val="00943663"/>
    <w:rsid w:val="009D05EB"/>
    <w:rsid w:val="009E41AB"/>
    <w:rsid w:val="00AE2D7F"/>
    <w:rsid w:val="00B02F94"/>
    <w:rsid w:val="00B77CAD"/>
    <w:rsid w:val="00BC1369"/>
    <w:rsid w:val="00BE6266"/>
    <w:rsid w:val="00BF44FB"/>
    <w:rsid w:val="00BF4532"/>
    <w:rsid w:val="00C0092C"/>
    <w:rsid w:val="00CB7404"/>
    <w:rsid w:val="00D454DF"/>
    <w:rsid w:val="00D73489"/>
    <w:rsid w:val="00E0779C"/>
    <w:rsid w:val="00E82BD5"/>
    <w:rsid w:val="00EA1915"/>
    <w:rsid w:val="00EB27D5"/>
    <w:rsid w:val="00F95DCB"/>
    <w:rsid w:val="00FB706F"/>
    <w:rsid w:val="00FE034A"/>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93D40E"/>
  <w15:chartTrackingRefBased/>
  <w15:docId w15:val="{28966829-4B30-486C-989B-7C770C31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B77CA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Ue1">
    <w:name w:val="v_Ue_1"/>
    <w:basedOn w:val="Standard"/>
    <w:qFormat/>
    <w:rsid w:val="00B77CAD"/>
    <w:pPr>
      <w:spacing w:after="240" w:line="240" w:lineRule="auto"/>
      <w:jc w:val="center"/>
    </w:pPr>
    <w:rPr>
      <w:rFonts w:ascii="Myriad Pro" w:hAnsi="Myriad Pro"/>
      <w:b/>
      <w:bCs/>
      <w:color w:val="181255"/>
      <w:sz w:val="32"/>
      <w:szCs w:val="36"/>
    </w:rPr>
  </w:style>
  <w:style w:type="paragraph" w:customStyle="1" w:styleId="vGrundschrift">
    <w:name w:val="v_Grundschrift"/>
    <w:basedOn w:val="Standard"/>
    <w:qFormat/>
    <w:rsid w:val="00BC1369"/>
    <w:pPr>
      <w:spacing w:before="40" w:after="40" w:line="280" w:lineRule="exact"/>
    </w:pPr>
    <w:rPr>
      <w:rFonts w:ascii="Myriad Pro" w:hAnsi="Myriad Pro"/>
      <w:szCs w:val="24"/>
    </w:rPr>
  </w:style>
  <w:style w:type="table" w:styleId="Tabellenraster">
    <w:name w:val="Table Grid"/>
    <w:basedOn w:val="NormaleTabelle"/>
    <w:uiPriority w:val="39"/>
    <w:rsid w:val="00D7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Warnhinweis">
    <w:name w:val="v_Warnhinweis"/>
    <w:basedOn w:val="vGrundschrift"/>
    <w:qFormat/>
    <w:rsid w:val="00B77CAD"/>
    <w:pPr>
      <w:spacing w:before="160" w:after="160"/>
      <w:jc w:val="center"/>
    </w:pPr>
    <w:rPr>
      <w:b/>
      <w:caps/>
      <w:color w:val="FF0000"/>
    </w:rPr>
  </w:style>
  <w:style w:type="paragraph" w:customStyle="1" w:styleId="vAufzaehlung">
    <w:name w:val="v_Aufzaehlung"/>
    <w:basedOn w:val="vGrundschrift"/>
    <w:qFormat/>
    <w:rsid w:val="00B77CAD"/>
    <w:pPr>
      <w:numPr>
        <w:numId w:val="1"/>
      </w:numPr>
    </w:pPr>
  </w:style>
  <w:style w:type="character" w:customStyle="1" w:styleId="vfett">
    <w:name w:val="v_fett"/>
    <w:basedOn w:val="Absatz-Standardschriftart"/>
    <w:uiPriority w:val="1"/>
    <w:qFormat/>
    <w:rsid w:val="00BC1369"/>
    <w:rPr>
      <w:b/>
      <w:bCs/>
    </w:rPr>
  </w:style>
  <w:style w:type="character" w:customStyle="1" w:styleId="vfettBlau">
    <w:name w:val="v_fett_Blau"/>
    <w:basedOn w:val="Absatz-Standardschriftart"/>
    <w:uiPriority w:val="1"/>
    <w:qFormat/>
    <w:rsid w:val="00B77CAD"/>
    <w:rPr>
      <w:b/>
      <w:color w:val="181255"/>
    </w:rPr>
  </w:style>
  <w:style w:type="paragraph" w:styleId="Kopfzeile">
    <w:name w:val="header"/>
    <w:basedOn w:val="Standard"/>
    <w:link w:val="KopfzeileZchn"/>
    <w:uiPriority w:val="99"/>
    <w:semiHidden/>
    <w:rsid w:val="00B77CAD"/>
    <w:pPr>
      <w:tabs>
        <w:tab w:val="center" w:pos="4536"/>
        <w:tab w:val="right" w:pos="9072"/>
      </w:tabs>
      <w:spacing w:after="0" w:line="240" w:lineRule="auto"/>
      <w:jc w:val="right"/>
    </w:pPr>
    <w:rPr>
      <w:rFonts w:ascii="Myriad Pro" w:hAnsi="Myriad Pro"/>
    </w:rPr>
  </w:style>
  <w:style w:type="character" w:customStyle="1" w:styleId="KopfzeileZchn">
    <w:name w:val="Kopfzeile Zchn"/>
    <w:basedOn w:val="Absatz-Standardschriftart"/>
    <w:link w:val="Kopfzeile"/>
    <w:uiPriority w:val="99"/>
    <w:semiHidden/>
    <w:rsid w:val="00B77CAD"/>
    <w:rPr>
      <w:rFonts w:ascii="Myriad Pro" w:hAnsi="Myriad Pro"/>
    </w:rPr>
  </w:style>
  <w:style w:type="paragraph" w:styleId="Fuzeile">
    <w:name w:val="footer"/>
    <w:basedOn w:val="Standard"/>
    <w:link w:val="FuzeileZchn"/>
    <w:uiPriority w:val="99"/>
    <w:unhideWhenUsed/>
    <w:rsid w:val="00B77C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7CAD"/>
  </w:style>
  <w:style w:type="paragraph" w:customStyle="1" w:styleId="vKopfzeilerechtsbuendig">
    <w:name w:val="v_Kopfzeile_rechtsbuendig"/>
    <w:basedOn w:val="vGrundschrift"/>
    <w:qFormat/>
    <w:rsid w:val="00B77CAD"/>
    <w:pPr>
      <w:jc w:val="right"/>
    </w:pPr>
  </w:style>
  <w:style w:type="paragraph" w:customStyle="1" w:styleId="vUe2">
    <w:name w:val="v_Ue_2"/>
    <w:basedOn w:val="vUe1"/>
    <w:qFormat/>
    <w:rsid w:val="00BF44FB"/>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Words>
  <Characters>1217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Maxwald Verena</dc:creator>
  <cp:keywords/>
  <dc:description/>
  <cp:lastModifiedBy>Walter Alexandra</cp:lastModifiedBy>
  <cp:revision>15</cp:revision>
  <dcterms:created xsi:type="dcterms:W3CDTF">2021-08-15T11:08:00Z</dcterms:created>
  <dcterms:modified xsi:type="dcterms:W3CDTF">2024-01-17T08:10:00Z</dcterms:modified>
</cp:coreProperties>
</file>