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1619D" w14:textId="70AB907C" w:rsidR="00AE2D7F" w:rsidRDefault="00AD35CD" w:rsidP="00D73489">
      <w:pPr>
        <w:pStyle w:val="vUe1"/>
      </w:pPr>
      <w:r>
        <w:t xml:space="preserve">Elektrische </w:t>
      </w:r>
      <w:r w:rsidR="00C11F7A">
        <w:t>Leitfähigkeit saure</w:t>
      </w:r>
      <w:r>
        <w:t>r</w:t>
      </w:r>
      <w:r w:rsidR="00C11F7A">
        <w:t xml:space="preserve"> Lösungen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3362"/>
        <w:gridCol w:w="3352"/>
      </w:tblGrid>
      <w:tr w:rsidR="00452BDD" w14:paraId="27C0252B" w14:textId="77777777" w:rsidTr="00780D6A">
        <w:trPr>
          <w:trHeight w:val="454"/>
        </w:trPr>
        <w:tc>
          <w:tcPr>
            <w:tcW w:w="2348" w:type="dxa"/>
            <w:vAlign w:val="center"/>
          </w:tcPr>
          <w:p w14:paraId="4B7AB434" w14:textId="3F6EED23" w:rsidR="00452BDD" w:rsidRPr="00B77CAD" w:rsidRDefault="00452BDD" w:rsidP="00452BDD">
            <w:pPr>
              <w:pStyle w:val="vGrundschrift"/>
              <w:rPr>
                <w:rStyle w:val="vfettBlau"/>
              </w:rPr>
            </w:pPr>
            <w:r>
              <w:rPr>
                <w:rStyle w:val="normaltextrun"/>
                <w:rFonts w:cs="Segoe UI"/>
                <w:b/>
                <w:bCs/>
                <w:color w:val="181255"/>
                <w:szCs w:val="22"/>
              </w:rPr>
              <w:t>Fragestellung:</w:t>
            </w:r>
            <w:r>
              <w:rPr>
                <w:rStyle w:val="eop"/>
                <w:rFonts w:cs="Segoe UI"/>
                <w:color w:val="181255"/>
                <w:szCs w:val="22"/>
              </w:rPr>
              <w:t> </w:t>
            </w:r>
          </w:p>
        </w:tc>
        <w:tc>
          <w:tcPr>
            <w:tcW w:w="6714" w:type="dxa"/>
            <w:gridSpan w:val="2"/>
            <w:vAlign w:val="center"/>
          </w:tcPr>
          <w:p w14:paraId="3D600582" w14:textId="244D9DAB" w:rsidR="00452BDD" w:rsidRDefault="00452BDD" w:rsidP="00452BDD">
            <w:pPr>
              <w:pStyle w:val="vGrundschrift"/>
            </w:pPr>
            <w:r>
              <w:rPr>
                <w:rStyle w:val="normaltextrun"/>
                <w:rFonts w:cs="Segoe UI"/>
                <w:szCs w:val="22"/>
              </w:rPr>
              <w:t>Können saure Lösungen mithilfe ihrer elektrischen Leitfähigkeit unterschieden werden?</w:t>
            </w:r>
            <w:r>
              <w:rPr>
                <w:rStyle w:val="eop"/>
                <w:rFonts w:cs="Segoe UI"/>
                <w:szCs w:val="22"/>
              </w:rPr>
              <w:t> </w:t>
            </w:r>
          </w:p>
        </w:tc>
      </w:tr>
      <w:tr w:rsidR="00452BDD" w14:paraId="41F6CE98" w14:textId="77777777" w:rsidTr="00780D6A">
        <w:trPr>
          <w:trHeight w:val="454"/>
        </w:trPr>
        <w:tc>
          <w:tcPr>
            <w:tcW w:w="2348" w:type="dxa"/>
            <w:vAlign w:val="center"/>
          </w:tcPr>
          <w:p w14:paraId="7C22378C" w14:textId="1BB66EAD" w:rsidR="00452BDD" w:rsidRPr="00B77CAD" w:rsidRDefault="00452BDD" w:rsidP="00452BDD">
            <w:pPr>
              <w:pStyle w:val="vGrundschrift"/>
              <w:rPr>
                <w:rStyle w:val="vfettBlau"/>
              </w:rPr>
            </w:pPr>
            <w:r>
              <w:rPr>
                <w:rStyle w:val="normaltextrun"/>
                <w:rFonts w:cs="Segoe UI"/>
                <w:b/>
                <w:bCs/>
                <w:color w:val="181255"/>
                <w:szCs w:val="22"/>
              </w:rPr>
              <w:t>Thema:</w:t>
            </w:r>
            <w:r>
              <w:rPr>
                <w:rStyle w:val="eop"/>
                <w:rFonts w:cs="Segoe UI"/>
                <w:color w:val="181255"/>
                <w:szCs w:val="22"/>
              </w:rPr>
              <w:t> </w:t>
            </w:r>
          </w:p>
        </w:tc>
        <w:tc>
          <w:tcPr>
            <w:tcW w:w="6714" w:type="dxa"/>
            <w:gridSpan w:val="2"/>
            <w:vAlign w:val="center"/>
          </w:tcPr>
          <w:p w14:paraId="47B9E79A" w14:textId="38C0CF67" w:rsidR="00452BDD" w:rsidRPr="00263D7D" w:rsidRDefault="00452BDD" w:rsidP="00452BDD">
            <w:pPr>
              <w:pStyle w:val="vGrundschrift"/>
            </w:pPr>
            <w:r>
              <w:rPr>
                <w:rStyle w:val="normaltextrun"/>
                <w:rFonts w:cs="Segoe UI"/>
                <w:szCs w:val="22"/>
              </w:rPr>
              <w:t>Eigenschaften von sauren Lösungen</w:t>
            </w:r>
            <w:r>
              <w:rPr>
                <w:rStyle w:val="eop"/>
                <w:rFonts w:cs="Segoe UI"/>
                <w:szCs w:val="22"/>
              </w:rPr>
              <w:t> </w:t>
            </w:r>
          </w:p>
        </w:tc>
      </w:tr>
      <w:tr w:rsidR="00D73489" w14:paraId="7E510DAC" w14:textId="77777777" w:rsidTr="00780D6A">
        <w:trPr>
          <w:trHeight w:val="454"/>
        </w:trPr>
        <w:tc>
          <w:tcPr>
            <w:tcW w:w="2348" w:type="dxa"/>
            <w:vAlign w:val="center"/>
          </w:tcPr>
          <w:p w14:paraId="769A2125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Material:</w:t>
            </w:r>
          </w:p>
        </w:tc>
        <w:tc>
          <w:tcPr>
            <w:tcW w:w="6714" w:type="dxa"/>
            <w:gridSpan w:val="2"/>
            <w:vAlign w:val="center"/>
          </w:tcPr>
          <w:p w14:paraId="474FF209" w14:textId="5EBD56DE" w:rsidR="00C11F7A" w:rsidRDefault="00C11F7A" w:rsidP="00C11F7A">
            <w:pPr>
              <w:pStyle w:val="vGrundschrift"/>
            </w:pPr>
            <w:r>
              <w:t xml:space="preserve">4 Bechergläser à 100 </w:t>
            </w:r>
            <w:proofErr w:type="spellStart"/>
            <w:r>
              <w:t>mL</w:t>
            </w:r>
            <w:proofErr w:type="spellEnd"/>
          </w:p>
          <w:p w14:paraId="111C1B54" w14:textId="4D8C2156" w:rsidR="00D73489" w:rsidRDefault="006C26FB" w:rsidP="00C11F7A">
            <w:pPr>
              <w:pStyle w:val="vGrundschrift"/>
            </w:pPr>
            <w:r>
              <w:t>Leitfähigkeits</w:t>
            </w:r>
            <w:r w:rsidR="00C11F7A">
              <w:t>messgerät</w:t>
            </w:r>
          </w:p>
        </w:tc>
      </w:tr>
      <w:tr w:rsidR="00D73489" w14:paraId="72EE3CE3" w14:textId="77777777" w:rsidTr="00780D6A">
        <w:trPr>
          <w:trHeight w:val="454"/>
        </w:trPr>
        <w:tc>
          <w:tcPr>
            <w:tcW w:w="9062" w:type="dxa"/>
            <w:gridSpan w:val="3"/>
          </w:tcPr>
          <w:p w14:paraId="06868D7A" w14:textId="713869AA" w:rsidR="00D73489" w:rsidRDefault="00BC1369" w:rsidP="00FE034A">
            <w:pPr>
              <w:pStyle w:val="vWarnhinweis"/>
              <w:rPr>
                <w:noProof/>
              </w:rPr>
            </w:pPr>
            <w:r>
              <w:t>Immer Schutzbrille tragen und lange Haare zusammenbinden</w:t>
            </w:r>
            <w:r w:rsidR="0075003C">
              <w:t>!</w:t>
            </w:r>
          </w:p>
        </w:tc>
      </w:tr>
      <w:tr w:rsidR="00237DC3" w14:paraId="13F32CE1" w14:textId="77777777" w:rsidTr="00780D6A">
        <w:trPr>
          <w:trHeight w:val="454"/>
        </w:trPr>
        <w:tc>
          <w:tcPr>
            <w:tcW w:w="2348" w:type="dxa"/>
            <w:vMerge w:val="restart"/>
            <w:vAlign w:val="center"/>
          </w:tcPr>
          <w:p w14:paraId="38A2B9D1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Chemikalien:</w:t>
            </w:r>
          </w:p>
        </w:tc>
        <w:tc>
          <w:tcPr>
            <w:tcW w:w="3362" w:type="dxa"/>
            <w:vAlign w:val="center"/>
          </w:tcPr>
          <w:p w14:paraId="55BF4963" w14:textId="77777777" w:rsidR="00237DC3" w:rsidRPr="00B77CAD" w:rsidRDefault="00237DC3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352" w:type="dxa"/>
            <w:vAlign w:val="center"/>
          </w:tcPr>
          <w:p w14:paraId="266F393A" w14:textId="77777777" w:rsidR="00237DC3" w:rsidRPr="00B77CAD" w:rsidRDefault="00237DC3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237DC3" w:rsidRPr="005464C9" w14:paraId="7EAF6B10" w14:textId="77777777" w:rsidTr="006C26FB">
        <w:trPr>
          <w:trHeight w:val="454"/>
        </w:trPr>
        <w:tc>
          <w:tcPr>
            <w:tcW w:w="2348" w:type="dxa"/>
            <w:vMerge/>
            <w:vAlign w:val="center"/>
          </w:tcPr>
          <w:p w14:paraId="730D802A" w14:textId="77777777" w:rsidR="00237DC3" w:rsidRDefault="00237DC3" w:rsidP="00BC1369">
            <w:pPr>
              <w:pStyle w:val="vGrundschrift"/>
            </w:pPr>
          </w:p>
        </w:tc>
        <w:tc>
          <w:tcPr>
            <w:tcW w:w="3362" w:type="dxa"/>
            <w:vAlign w:val="center"/>
          </w:tcPr>
          <w:p w14:paraId="2472A0E7" w14:textId="188ABEBA" w:rsidR="00C11F7A" w:rsidRPr="00863892" w:rsidRDefault="00C11F7A" w:rsidP="00C27DDB">
            <w:pPr>
              <w:pStyle w:val="vGrundschrift"/>
              <w:spacing w:before="240" w:after="240"/>
              <w:rPr>
                <w:lang w:val="en-US"/>
              </w:rPr>
            </w:pPr>
            <w:r w:rsidRPr="00863892">
              <w:rPr>
                <w:lang w:val="en-US"/>
              </w:rPr>
              <w:t>ca. 50</w:t>
            </w:r>
            <w:r w:rsidR="00AD35CD">
              <w:rPr>
                <w:lang w:val="en-US"/>
              </w:rPr>
              <w:t xml:space="preserve"> </w:t>
            </w:r>
            <w:r w:rsidRPr="00863892">
              <w:rPr>
                <w:lang w:val="en-US"/>
              </w:rPr>
              <w:t>mL HCl</w:t>
            </w:r>
            <w:r w:rsidR="00AD35CD">
              <w:rPr>
                <w:lang w:val="en-US"/>
              </w:rPr>
              <w:t>,</w:t>
            </w:r>
            <w:r w:rsidRPr="00863892">
              <w:rPr>
                <w:lang w:val="en-US"/>
              </w:rPr>
              <w:t xml:space="preserve"> </w:t>
            </w:r>
            <w:r w:rsidR="00AD35CD">
              <w:rPr>
                <w:lang w:val="en-US"/>
              </w:rPr>
              <w:t xml:space="preserve">c = </w:t>
            </w:r>
            <w:r w:rsidRPr="00863892">
              <w:rPr>
                <w:lang w:val="en-US"/>
              </w:rPr>
              <w:t>1</w:t>
            </w:r>
            <w:r w:rsidR="00AD35CD">
              <w:rPr>
                <w:lang w:val="en-US"/>
              </w:rPr>
              <w:t xml:space="preserve"> </w:t>
            </w:r>
            <w:r w:rsidRPr="00863892">
              <w:rPr>
                <w:lang w:val="en-US"/>
              </w:rPr>
              <w:t>m/L</w:t>
            </w:r>
            <w:r w:rsidR="005464C9">
              <w:rPr>
                <w:lang w:val="en-US"/>
              </w:rPr>
              <w:t xml:space="preserve"> </w:t>
            </w:r>
          </w:p>
          <w:p w14:paraId="5C93773D" w14:textId="1DC3A02B" w:rsidR="00C11F7A" w:rsidRPr="00863892" w:rsidRDefault="00C11F7A" w:rsidP="00C27DDB">
            <w:pPr>
              <w:pStyle w:val="vGrundschrift"/>
              <w:spacing w:before="240" w:after="240"/>
              <w:rPr>
                <w:lang w:val="en-US"/>
              </w:rPr>
            </w:pPr>
            <w:r w:rsidRPr="00863892">
              <w:rPr>
                <w:lang w:val="en-US"/>
              </w:rPr>
              <w:t>ca. 50 mL HCl</w:t>
            </w:r>
            <w:r w:rsidR="00AD35CD">
              <w:rPr>
                <w:lang w:val="en-US"/>
              </w:rPr>
              <w:t>,</w:t>
            </w:r>
            <w:r w:rsidRPr="00863892">
              <w:rPr>
                <w:lang w:val="en-US"/>
              </w:rPr>
              <w:t xml:space="preserve"> </w:t>
            </w:r>
            <w:r w:rsidR="00AD35CD">
              <w:rPr>
                <w:lang w:val="en-US"/>
              </w:rPr>
              <w:t xml:space="preserve">c= </w:t>
            </w:r>
            <w:r w:rsidRPr="00863892">
              <w:rPr>
                <w:lang w:val="en-US"/>
              </w:rPr>
              <w:t>0,1 m/L</w:t>
            </w:r>
            <w:r w:rsidR="005464C9">
              <w:rPr>
                <w:lang w:val="en-US"/>
              </w:rPr>
              <w:t xml:space="preserve"> </w:t>
            </w:r>
          </w:p>
          <w:p w14:paraId="20523747" w14:textId="74E446BE" w:rsidR="00C11F7A" w:rsidRPr="00C27DDB" w:rsidRDefault="00C11F7A" w:rsidP="00C27DDB">
            <w:pPr>
              <w:pStyle w:val="vGrundschrift"/>
              <w:spacing w:before="240" w:after="240"/>
              <w:rPr>
                <w:lang w:val="en-US"/>
              </w:rPr>
            </w:pPr>
            <w:r w:rsidRPr="00C27DDB">
              <w:rPr>
                <w:lang w:val="en-US"/>
              </w:rPr>
              <w:t>ca. 50</w:t>
            </w:r>
            <w:r w:rsidR="00AD35CD">
              <w:rPr>
                <w:lang w:val="en-US"/>
              </w:rPr>
              <w:t xml:space="preserve"> </w:t>
            </w:r>
            <w:r w:rsidRPr="00C27DDB">
              <w:rPr>
                <w:lang w:val="en-US"/>
              </w:rPr>
              <w:t>mL CH</w:t>
            </w:r>
            <w:r w:rsidRPr="00C27DDB">
              <w:rPr>
                <w:vertAlign w:val="subscript"/>
                <w:lang w:val="en-US"/>
              </w:rPr>
              <w:t>3</w:t>
            </w:r>
            <w:r w:rsidRPr="00C27DDB">
              <w:rPr>
                <w:lang w:val="en-US"/>
              </w:rPr>
              <w:t>COOH</w:t>
            </w:r>
            <w:r w:rsidR="00AD35CD">
              <w:rPr>
                <w:lang w:val="en-US"/>
              </w:rPr>
              <w:t>,</w:t>
            </w:r>
            <w:r w:rsidRPr="00C27DDB">
              <w:rPr>
                <w:lang w:val="en-US"/>
              </w:rPr>
              <w:t xml:space="preserve"> </w:t>
            </w:r>
            <w:r w:rsidR="00AD35CD">
              <w:rPr>
                <w:lang w:val="en-US"/>
              </w:rPr>
              <w:t xml:space="preserve">c = </w:t>
            </w:r>
            <w:r w:rsidRPr="00C27DDB">
              <w:rPr>
                <w:lang w:val="en-US"/>
              </w:rPr>
              <w:t>1</w:t>
            </w:r>
            <w:r w:rsidR="00AD35CD">
              <w:rPr>
                <w:lang w:val="en-US"/>
              </w:rPr>
              <w:t xml:space="preserve"> </w:t>
            </w:r>
            <w:r w:rsidRPr="00C27DDB">
              <w:rPr>
                <w:lang w:val="en-US"/>
              </w:rPr>
              <w:t>m/L</w:t>
            </w:r>
            <w:r w:rsidR="005464C9">
              <w:rPr>
                <w:lang w:val="en-US"/>
              </w:rPr>
              <w:t xml:space="preserve"> </w:t>
            </w:r>
          </w:p>
          <w:p w14:paraId="67FAAF96" w14:textId="747ADEE8" w:rsidR="00237DC3" w:rsidRPr="00863892" w:rsidRDefault="00C11F7A" w:rsidP="00C27DDB">
            <w:pPr>
              <w:pStyle w:val="vGrundschrift"/>
              <w:spacing w:before="240" w:after="240"/>
              <w:rPr>
                <w:lang w:val="en-US"/>
              </w:rPr>
            </w:pPr>
            <w:r w:rsidRPr="00863892">
              <w:rPr>
                <w:lang w:val="en-US"/>
              </w:rPr>
              <w:t>ca. 50 mL CH</w:t>
            </w:r>
            <w:r w:rsidRPr="00863892">
              <w:rPr>
                <w:vertAlign w:val="subscript"/>
                <w:lang w:val="en-US"/>
              </w:rPr>
              <w:t>3</w:t>
            </w:r>
            <w:r w:rsidRPr="00863892">
              <w:rPr>
                <w:lang w:val="en-US"/>
              </w:rPr>
              <w:t>COOH</w:t>
            </w:r>
            <w:r w:rsidR="00AD35CD">
              <w:rPr>
                <w:lang w:val="en-US"/>
              </w:rPr>
              <w:t>,</w:t>
            </w:r>
            <w:r w:rsidRPr="00863892">
              <w:rPr>
                <w:lang w:val="en-US"/>
              </w:rPr>
              <w:t xml:space="preserve"> </w:t>
            </w:r>
            <w:r w:rsidR="00AD35CD">
              <w:rPr>
                <w:lang w:val="en-US"/>
              </w:rPr>
              <w:t xml:space="preserve">c = </w:t>
            </w:r>
            <w:r w:rsidRPr="00863892">
              <w:rPr>
                <w:lang w:val="en-US"/>
              </w:rPr>
              <w:t>0,1</w:t>
            </w:r>
            <w:r w:rsidR="00AD35CD">
              <w:rPr>
                <w:lang w:val="en-US"/>
              </w:rPr>
              <w:t xml:space="preserve"> </w:t>
            </w:r>
            <w:r w:rsidRPr="00863892">
              <w:rPr>
                <w:lang w:val="en-US"/>
              </w:rPr>
              <w:t>m/L</w:t>
            </w:r>
            <w:r w:rsidR="005464C9">
              <w:rPr>
                <w:lang w:val="en-US"/>
              </w:rPr>
              <w:t xml:space="preserve"> </w:t>
            </w:r>
          </w:p>
        </w:tc>
        <w:tc>
          <w:tcPr>
            <w:tcW w:w="3352" w:type="dxa"/>
          </w:tcPr>
          <w:p w14:paraId="172EEFBA" w14:textId="4E69B7D4" w:rsidR="00237DC3" w:rsidRPr="00863892" w:rsidRDefault="006C26FB" w:rsidP="006C26FB">
            <w:pPr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15B3E1E4" wp14:editId="0FC15257">
                  <wp:simplePos x="0" y="0"/>
                  <wp:positionH relativeFrom="column">
                    <wp:posOffset>523430</wp:posOffset>
                  </wp:positionH>
                  <wp:positionV relativeFrom="paragraph">
                    <wp:posOffset>415290</wp:posOffset>
                  </wp:positionV>
                  <wp:extent cx="467995" cy="467995"/>
                  <wp:effectExtent l="0" t="0" r="8255" b="8255"/>
                  <wp:wrapNone/>
                  <wp:docPr id="1" name="Grafik 1" descr="Ein Bild, das Text, Schild, ro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 descr="Ein Bild, das Text, Schild, ro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C289FA1" wp14:editId="48BE18A8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424815</wp:posOffset>
                  </wp:positionV>
                  <wp:extent cx="468000" cy="468000"/>
                  <wp:effectExtent l="0" t="0" r="8255" b="8255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000" cy="4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37DC3" w14:paraId="7374794F" w14:textId="77777777" w:rsidTr="00780D6A">
        <w:trPr>
          <w:trHeight w:val="454"/>
        </w:trPr>
        <w:tc>
          <w:tcPr>
            <w:tcW w:w="2348" w:type="dxa"/>
            <w:vAlign w:val="center"/>
          </w:tcPr>
          <w:p w14:paraId="2AAB435E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362" w:type="dxa"/>
          </w:tcPr>
          <w:p w14:paraId="07443F0D" w14:textId="698208E2" w:rsidR="00237DC3" w:rsidRDefault="00237DC3" w:rsidP="00B77CAD">
            <w:pPr>
              <w:pStyle w:val="vGrundschrift"/>
            </w:pPr>
            <w:r w:rsidRPr="000D3EAF">
              <w:t>Beschreibung:</w:t>
            </w:r>
          </w:p>
          <w:p w14:paraId="3C9BB645" w14:textId="77777777" w:rsidR="006C26FB" w:rsidRDefault="006C26FB" w:rsidP="00B77CAD">
            <w:pPr>
              <w:pStyle w:val="vGrundschrift"/>
            </w:pPr>
          </w:p>
          <w:p w14:paraId="5F28E122" w14:textId="1CBC411A" w:rsidR="00237DC3" w:rsidRDefault="00C11F7A" w:rsidP="00B77CAD">
            <w:pPr>
              <w:pStyle w:val="vAufzaehlung"/>
            </w:pPr>
            <w:r w:rsidRPr="00C11F7A">
              <w:t>Von allen Lösungen wird die elektrische L</w:t>
            </w:r>
            <w:r>
              <w:t>eitfähigkeit</w:t>
            </w:r>
            <w:r w:rsidRPr="00C11F7A">
              <w:t xml:space="preserve"> gemessen und notiert</w:t>
            </w:r>
            <w:r>
              <w:t>.</w:t>
            </w:r>
          </w:p>
        </w:tc>
        <w:tc>
          <w:tcPr>
            <w:tcW w:w="3352" w:type="dxa"/>
          </w:tcPr>
          <w:p w14:paraId="3E51C525" w14:textId="6C5551C7" w:rsidR="00237DC3" w:rsidRDefault="00237DC3" w:rsidP="00B77CAD">
            <w:pPr>
              <w:pStyle w:val="vGrundschrift"/>
              <w:rPr>
                <w:noProof/>
              </w:rPr>
            </w:pPr>
            <w:r>
              <w:t>Versuchsaufbau:</w:t>
            </w:r>
            <w:r w:rsidRPr="003D42D2">
              <w:rPr>
                <w:noProof/>
              </w:rPr>
              <w:t xml:space="preserve"> </w:t>
            </w:r>
          </w:p>
          <w:p w14:paraId="38E05184" w14:textId="202F2546" w:rsidR="006C26FB" w:rsidRDefault="006C26FB" w:rsidP="00B77CAD">
            <w:pPr>
              <w:pStyle w:val="vGrundschrif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0D606B5" wp14:editId="6CEFAD37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88265</wp:posOffset>
                  </wp:positionV>
                  <wp:extent cx="1593215" cy="2064385"/>
                  <wp:effectExtent l="0" t="0" r="6985" b="0"/>
                  <wp:wrapNone/>
                  <wp:docPr id="90" name="Grafik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215" cy="206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E968D69" w14:textId="70BBE53C" w:rsidR="006C26FB" w:rsidRDefault="006C26FB" w:rsidP="00B77CAD">
            <w:pPr>
              <w:pStyle w:val="vGrundschrift"/>
              <w:rPr>
                <w:noProof/>
              </w:rPr>
            </w:pPr>
          </w:p>
          <w:p w14:paraId="735624CE" w14:textId="4ACEF656" w:rsidR="006C26FB" w:rsidRDefault="006C26FB" w:rsidP="00B77CAD">
            <w:pPr>
              <w:pStyle w:val="vGrundschrift"/>
              <w:rPr>
                <w:noProof/>
              </w:rPr>
            </w:pPr>
          </w:p>
          <w:p w14:paraId="00CD12B2" w14:textId="5652D4C9" w:rsidR="006C26FB" w:rsidRDefault="006C26FB" w:rsidP="00B77CAD">
            <w:pPr>
              <w:pStyle w:val="vGrundschrift"/>
              <w:rPr>
                <w:noProof/>
              </w:rPr>
            </w:pPr>
          </w:p>
          <w:p w14:paraId="42B9FD9C" w14:textId="74431FC3" w:rsidR="006C26FB" w:rsidRDefault="006C26FB" w:rsidP="00B77CAD">
            <w:pPr>
              <w:pStyle w:val="vGrundschrift"/>
              <w:rPr>
                <w:noProof/>
              </w:rPr>
            </w:pPr>
          </w:p>
          <w:p w14:paraId="4E2670BA" w14:textId="33BF7732" w:rsidR="006C26FB" w:rsidRDefault="006C26FB" w:rsidP="00B77CAD">
            <w:pPr>
              <w:pStyle w:val="vGrundschrift"/>
              <w:rPr>
                <w:noProof/>
              </w:rPr>
            </w:pPr>
          </w:p>
          <w:p w14:paraId="534C9B05" w14:textId="3CE3F133" w:rsidR="006C26FB" w:rsidRDefault="006C26FB" w:rsidP="00B77CAD">
            <w:pPr>
              <w:pStyle w:val="vGrundschrift"/>
              <w:rPr>
                <w:noProof/>
              </w:rPr>
            </w:pPr>
          </w:p>
          <w:p w14:paraId="0FA8F7F7" w14:textId="603D6850" w:rsidR="006C26FB" w:rsidRDefault="006C26FB" w:rsidP="00B77CAD">
            <w:pPr>
              <w:pStyle w:val="vGrundschrift"/>
              <w:rPr>
                <w:noProof/>
              </w:rPr>
            </w:pPr>
          </w:p>
          <w:p w14:paraId="2ED7BE00" w14:textId="25A0BFEC" w:rsidR="006C26FB" w:rsidRDefault="006C26FB" w:rsidP="00B77CAD">
            <w:pPr>
              <w:pStyle w:val="vGrundschrift"/>
              <w:rPr>
                <w:noProof/>
              </w:rPr>
            </w:pPr>
          </w:p>
          <w:p w14:paraId="22EF83DF" w14:textId="77777777" w:rsidR="006C26FB" w:rsidRDefault="006C26FB" w:rsidP="00B77CAD">
            <w:pPr>
              <w:pStyle w:val="vGrundschrift"/>
            </w:pPr>
          </w:p>
          <w:p w14:paraId="6204F694" w14:textId="3C063230" w:rsidR="00237DC3" w:rsidRDefault="00237DC3" w:rsidP="00B77CAD">
            <w:pPr>
              <w:pStyle w:val="vGrundschrift"/>
            </w:pPr>
          </w:p>
        </w:tc>
      </w:tr>
      <w:tr w:rsidR="00FE034A" w14:paraId="6CFE94D3" w14:textId="77777777" w:rsidTr="00780D6A">
        <w:trPr>
          <w:trHeight w:hRule="exact" w:val="2123"/>
        </w:trPr>
        <w:tc>
          <w:tcPr>
            <w:tcW w:w="2348" w:type="dxa"/>
            <w:vAlign w:val="center"/>
          </w:tcPr>
          <w:p w14:paraId="565EBAF7" w14:textId="77777777" w:rsidR="00FE034A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14" w:type="dxa"/>
            <w:gridSpan w:val="2"/>
            <w:vAlign w:val="center"/>
          </w:tcPr>
          <w:p w14:paraId="0B378BE5" w14:textId="77777777" w:rsidR="00BC1369" w:rsidRDefault="00BC1369" w:rsidP="009972AE">
            <w:pPr>
              <w:pStyle w:val="vGrundschrift"/>
            </w:pPr>
          </w:p>
        </w:tc>
      </w:tr>
      <w:tr w:rsidR="00FE034A" w14:paraId="4B3B0452" w14:textId="77777777" w:rsidTr="00780D6A">
        <w:trPr>
          <w:trHeight w:hRule="exact" w:val="1544"/>
        </w:trPr>
        <w:tc>
          <w:tcPr>
            <w:tcW w:w="2348" w:type="dxa"/>
            <w:vAlign w:val="center"/>
          </w:tcPr>
          <w:p w14:paraId="7DA04B2D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714" w:type="dxa"/>
            <w:gridSpan w:val="2"/>
            <w:vAlign w:val="center"/>
          </w:tcPr>
          <w:p w14:paraId="0970E62D" w14:textId="77777777" w:rsidR="00FE034A" w:rsidRDefault="00FE034A" w:rsidP="00BC1369">
            <w:pPr>
              <w:pStyle w:val="vGrundschrift"/>
            </w:pPr>
          </w:p>
        </w:tc>
      </w:tr>
      <w:tr w:rsidR="00C27DDB" w14:paraId="5BCAC466" w14:textId="77777777" w:rsidTr="00780D6A">
        <w:trPr>
          <w:trHeight w:val="1252"/>
        </w:trPr>
        <w:tc>
          <w:tcPr>
            <w:tcW w:w="2348" w:type="dxa"/>
            <w:vAlign w:val="center"/>
          </w:tcPr>
          <w:p w14:paraId="490DC00B" w14:textId="5B36DE05" w:rsidR="00C27DDB" w:rsidRDefault="00C27DDB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lastRenderedPageBreak/>
              <w:t>Weitere Aufgaben:</w:t>
            </w:r>
          </w:p>
        </w:tc>
        <w:tc>
          <w:tcPr>
            <w:tcW w:w="6714" w:type="dxa"/>
            <w:gridSpan w:val="2"/>
            <w:vAlign w:val="center"/>
          </w:tcPr>
          <w:p w14:paraId="47B0168B" w14:textId="77777777" w:rsidR="00C27DDB" w:rsidRPr="00C27DDB" w:rsidRDefault="00C27DDB" w:rsidP="00C27DDB">
            <w:pPr>
              <w:pStyle w:val="vAufzaehlung"/>
              <w:numPr>
                <w:ilvl w:val="0"/>
                <w:numId w:val="0"/>
              </w:numPr>
            </w:pPr>
            <w:r w:rsidRPr="00C27DDB">
              <w:t>Formuliere aus Deinen Beobachtungen mögliche allgemeingültige Regeln wie „Je……desto…“.</w:t>
            </w:r>
          </w:p>
          <w:p w14:paraId="495DBB05" w14:textId="77777777" w:rsidR="00C27DDB" w:rsidRPr="00C27DDB" w:rsidRDefault="00C27DDB" w:rsidP="00C27DDB">
            <w:pPr>
              <w:pStyle w:val="vAufzaehlung"/>
              <w:numPr>
                <w:ilvl w:val="0"/>
                <w:numId w:val="0"/>
              </w:numPr>
            </w:pPr>
            <w:r w:rsidRPr="00C27DDB">
              <w:t xml:space="preserve">Überlege, ob bzw. inwieweit sich die Leitfähigkeit von </w:t>
            </w:r>
            <w:proofErr w:type="spellStart"/>
            <w:r w:rsidRPr="00C27DDB">
              <w:t>einprotonigen</w:t>
            </w:r>
            <w:proofErr w:type="spellEnd"/>
            <w:r w:rsidRPr="00C27DDB">
              <w:t xml:space="preserve"> und mehrprotonigen Säuren unterscheidet.</w:t>
            </w:r>
          </w:p>
          <w:p w14:paraId="2F8D538B" w14:textId="2FCE3F77" w:rsidR="00C27DDB" w:rsidRPr="00C27DDB" w:rsidRDefault="00C27DDB" w:rsidP="00C27DDB">
            <w:pPr>
              <w:pStyle w:val="vAufzaehlung"/>
              <w:numPr>
                <w:ilvl w:val="0"/>
                <w:numId w:val="0"/>
              </w:numPr>
              <w:rPr>
                <w:lang w:val="de-DE"/>
              </w:rPr>
            </w:pPr>
            <w:r w:rsidRPr="00C27DDB">
              <w:t>Recherchiere, in welchen technischen Anwendungsbereichen die Leitfähigkeit von Säuren genutzt wird.</w:t>
            </w:r>
          </w:p>
        </w:tc>
      </w:tr>
      <w:tr w:rsidR="00B77CAD" w14:paraId="70BA35AF" w14:textId="77777777" w:rsidTr="00780D6A">
        <w:trPr>
          <w:trHeight w:val="454"/>
        </w:trPr>
        <w:tc>
          <w:tcPr>
            <w:tcW w:w="2348" w:type="dxa"/>
            <w:vAlign w:val="center"/>
          </w:tcPr>
          <w:p w14:paraId="5FE9AEC6" w14:textId="77777777" w:rsidR="00B77CAD" w:rsidRPr="00B77CAD" w:rsidRDefault="00B77CAD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14" w:type="dxa"/>
            <w:gridSpan w:val="2"/>
            <w:vAlign w:val="center"/>
          </w:tcPr>
          <w:p w14:paraId="22E2C55D" w14:textId="13D9D5A2" w:rsidR="00B77CAD" w:rsidRDefault="00C11F7A" w:rsidP="00BC1369">
            <w:pPr>
              <w:pStyle w:val="vGrundschrift"/>
            </w:pPr>
            <w:r w:rsidRPr="00C11F7A">
              <w:t>Vereinigte Lösungen nach Neutralisation über die Kanalisation entsorgen.</w:t>
            </w:r>
          </w:p>
        </w:tc>
      </w:tr>
    </w:tbl>
    <w:p w14:paraId="788A6CA1" w14:textId="77777777" w:rsidR="00BF44FB" w:rsidRPr="00263D7D" w:rsidRDefault="00BF44FB">
      <w:pPr>
        <w:rPr>
          <w:rFonts w:ascii="Myriad Pro" w:hAnsi="Myriad Pro"/>
          <w:sz w:val="24"/>
          <w:szCs w:val="24"/>
        </w:rPr>
      </w:pPr>
    </w:p>
    <w:sectPr w:rsidR="00BF44FB" w:rsidRPr="00263D7D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1E9E0" w14:textId="77777777" w:rsidR="000509F7" w:rsidRDefault="000509F7" w:rsidP="00B77CAD">
      <w:pPr>
        <w:spacing w:after="0" w:line="240" w:lineRule="auto"/>
      </w:pPr>
      <w:r>
        <w:separator/>
      </w:r>
    </w:p>
  </w:endnote>
  <w:endnote w:type="continuationSeparator" w:id="0">
    <w:p w14:paraId="4F790516" w14:textId="77777777" w:rsidR="000509F7" w:rsidRDefault="000509F7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Segoe Condensed"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3662166"/>
      <w:docPartObj>
        <w:docPartGallery w:val="Page Numbers (Bottom of Page)"/>
        <w:docPartUnique/>
      </w:docPartObj>
    </w:sdtPr>
    <w:sdtEndPr/>
    <w:sdtContent>
      <w:p w14:paraId="4DD3B78D" w14:textId="72F3C182" w:rsidR="0075003C" w:rsidRDefault="0075003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E4C6DF3" w14:textId="77777777" w:rsidR="0075003C" w:rsidRDefault="0075003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07774" w14:textId="77777777" w:rsidR="000509F7" w:rsidRDefault="000509F7" w:rsidP="00B77CAD">
      <w:pPr>
        <w:spacing w:after="0" w:line="240" w:lineRule="auto"/>
      </w:pPr>
      <w:r>
        <w:separator/>
      </w:r>
    </w:p>
  </w:footnote>
  <w:footnote w:type="continuationSeparator" w:id="0">
    <w:p w14:paraId="62FBE344" w14:textId="77777777" w:rsidR="000509F7" w:rsidRDefault="000509F7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3592" w14:textId="4ECC113F" w:rsidR="00B77CAD" w:rsidRDefault="00982D9F" w:rsidP="00B77CAD">
    <w:pPr>
      <w:pStyle w:val="vKopfzeilerechtsbuendig"/>
    </w:pPr>
    <w:r>
      <w:rPr>
        <w:noProof/>
        <w:sz w:val="24"/>
      </w:rPr>
      <w:drawing>
        <wp:anchor distT="0" distB="0" distL="114300" distR="114300" simplePos="0" relativeHeight="251659264" behindDoc="0" locked="0" layoutInCell="1" allowOverlap="1" wp14:anchorId="369E02BB" wp14:editId="66DB9B32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3F9464A2">
      <w:t xml:space="preserve">Arbeitsblatt für Schülerinnen und </w:t>
    </w:r>
    <w:proofErr w:type="gramStart"/>
    <w:r w:rsidR="3F9464A2">
      <w:t>Schüler</w:t>
    </w:r>
    <w:proofErr w:type="gramEnd"/>
    <w:r w:rsidR="009972AE">
      <w:tab/>
    </w:r>
    <w:r w:rsidR="009972AE">
      <w:tab/>
    </w:r>
    <w:r w:rsidR="3F9464A2">
      <w:t xml:space="preserve">Seite </w:t>
    </w:r>
    <w:r w:rsidR="00C11F7A">
      <w:t>10</w:t>
    </w:r>
    <w:r w:rsidR="00AD35CD">
      <w:t>4</w:t>
    </w:r>
    <w:r w:rsidR="3F9464A2">
      <w:t xml:space="preserve">, V </w:t>
    </w:r>
    <w:r w:rsidR="00C11F7A">
      <w:t>6</w:t>
    </w:r>
    <w:r w:rsidR="3F9464A2">
      <w:t>.0</w:t>
    </w:r>
    <w:r w:rsidR="00C11F7A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93367"/>
    <w:multiLevelType w:val="hybridMultilevel"/>
    <w:tmpl w:val="8E0CC7A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00503687">
    <w:abstractNumId w:val="1"/>
  </w:num>
  <w:num w:numId="2" w16cid:durableId="3010096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F"/>
    <w:rsid w:val="00036CAA"/>
    <w:rsid w:val="0004792C"/>
    <w:rsid w:val="000509F7"/>
    <w:rsid w:val="001C1945"/>
    <w:rsid w:val="00237DC3"/>
    <w:rsid w:val="0024697B"/>
    <w:rsid w:val="00263D7D"/>
    <w:rsid w:val="00295C1B"/>
    <w:rsid w:val="00362150"/>
    <w:rsid w:val="00452BDD"/>
    <w:rsid w:val="004F1070"/>
    <w:rsid w:val="005464C9"/>
    <w:rsid w:val="00551AB7"/>
    <w:rsid w:val="00592F73"/>
    <w:rsid w:val="005A4E0C"/>
    <w:rsid w:val="00613BFC"/>
    <w:rsid w:val="006C26FB"/>
    <w:rsid w:val="006E791E"/>
    <w:rsid w:val="0075003C"/>
    <w:rsid w:val="00780D6A"/>
    <w:rsid w:val="00863892"/>
    <w:rsid w:val="00982D9F"/>
    <w:rsid w:val="009972AE"/>
    <w:rsid w:val="009F4D1F"/>
    <w:rsid w:val="00AD35CD"/>
    <w:rsid w:val="00AE2D7F"/>
    <w:rsid w:val="00B77CAD"/>
    <w:rsid w:val="00BC1369"/>
    <w:rsid w:val="00BF44FB"/>
    <w:rsid w:val="00C11F7A"/>
    <w:rsid w:val="00C27DDB"/>
    <w:rsid w:val="00CA64C5"/>
    <w:rsid w:val="00D73489"/>
    <w:rsid w:val="00EA1915"/>
    <w:rsid w:val="00FE034A"/>
    <w:rsid w:val="10CA47E7"/>
    <w:rsid w:val="1C50F9BC"/>
    <w:rsid w:val="3F9464A2"/>
    <w:rsid w:val="497D487F"/>
    <w:rsid w:val="57C3E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BB5343"/>
  <w15:chartTrackingRefBased/>
  <w15:docId w15:val="{28966829-4B30-486C-989B-7C770C31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styleId="Listenabsatz">
    <w:name w:val="List Paragraph"/>
    <w:basedOn w:val="Standard"/>
    <w:uiPriority w:val="34"/>
    <w:qFormat/>
    <w:rsid w:val="00C11F7A"/>
    <w:pPr>
      <w:spacing w:before="80" w:after="80" w:line="240" w:lineRule="auto"/>
      <w:ind w:left="720"/>
      <w:contextualSpacing/>
    </w:pPr>
    <w:rPr>
      <w:rFonts w:ascii="Segoe Condensed" w:hAnsi="Segoe Condensed"/>
      <w:spacing w:val="8"/>
      <w:lang w:val="de-DE"/>
    </w:rPr>
  </w:style>
  <w:style w:type="character" w:customStyle="1" w:styleId="normaltextrun">
    <w:name w:val="normaltextrun"/>
    <w:basedOn w:val="Absatz-Standardschriftart"/>
    <w:rsid w:val="00452BDD"/>
  </w:style>
  <w:style w:type="character" w:customStyle="1" w:styleId="eop">
    <w:name w:val="eop"/>
    <w:basedOn w:val="Absatz-Standardschriftart"/>
    <w:rsid w:val="00452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7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912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11</cp:revision>
  <cp:lastPrinted>2021-09-01T21:16:00Z</cp:lastPrinted>
  <dcterms:created xsi:type="dcterms:W3CDTF">2021-08-18T15:03:00Z</dcterms:created>
  <dcterms:modified xsi:type="dcterms:W3CDTF">2024-01-18T09:04:00Z</dcterms:modified>
</cp:coreProperties>
</file>