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Borders>
          <w:top w:val="dotDotDash" w:sz="24" w:space="0" w:color="99CC00"/>
          <w:left w:val="dotDotDash" w:sz="24" w:space="0" w:color="99CC00"/>
          <w:bottom w:val="dotDotDash" w:sz="24" w:space="0" w:color="99CC00"/>
          <w:right w:val="dotDotDash" w:sz="24" w:space="0" w:color="99CC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7"/>
        <w:gridCol w:w="2261"/>
        <w:gridCol w:w="3522"/>
      </w:tblGrid>
      <w:tr w:rsidR="007A7DA7" w:rsidRPr="00364052" w14:paraId="57D31C19" w14:textId="77777777" w:rsidTr="00343CAB">
        <w:trPr>
          <w:trHeight w:hRule="exact" w:val="1134"/>
        </w:trPr>
        <w:tc>
          <w:tcPr>
            <w:tcW w:w="9390" w:type="dxa"/>
            <w:gridSpan w:val="3"/>
            <w:vAlign w:val="center"/>
          </w:tcPr>
          <w:p w14:paraId="5D91509F" w14:textId="0A4A596C" w:rsidR="00597EE7" w:rsidRDefault="00AB7FCD" w:rsidP="00597EE7">
            <w:pPr>
              <w:pStyle w:val="veritasberschrift1"/>
            </w:pPr>
            <w:r>
              <w:t>„</w:t>
            </w:r>
            <w:r w:rsidR="00DD7223">
              <w:t>altes</w:t>
            </w:r>
            <w:r>
              <w:t>“</w:t>
            </w:r>
            <w:r w:rsidR="00DD7223">
              <w:t xml:space="preserve"> Österreich?</w:t>
            </w:r>
          </w:p>
          <w:p w14:paraId="2ACEBA70" w14:textId="77777777" w:rsidR="007A7DA7" w:rsidRPr="00CB3707" w:rsidRDefault="00A60198" w:rsidP="00A60198">
            <w:pPr>
              <w:pStyle w:val="Formatvorlage3"/>
              <w:spacing w:before="0"/>
              <w:jc w:val="center"/>
            </w:pPr>
            <w:r>
              <w:t>Welche Satzteile gehören zusamme</w:t>
            </w:r>
            <w:r w:rsidR="00641D01">
              <w:t>n</w:t>
            </w:r>
            <w:r>
              <w:t>?</w:t>
            </w:r>
          </w:p>
        </w:tc>
      </w:tr>
      <w:tr w:rsidR="007A7DA7" w:rsidRPr="00364052" w14:paraId="32D4525D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58E9DAE0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Die durchschnittliche Lebenserwartung liegt in Österreich bei 78 (Männer) </w:t>
            </w:r>
          </w:p>
        </w:tc>
        <w:tc>
          <w:tcPr>
            <w:tcW w:w="2261" w:type="dxa"/>
            <w:vMerge w:val="restart"/>
            <w:shd w:val="clear" w:color="auto" w:fill="auto"/>
          </w:tcPr>
          <w:p w14:paraId="1E7E9D84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A6D982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9723F9E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0EFF8690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BDA06F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6495A70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71F638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A3976EE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59942FF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25004C8E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7859DC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C03C6D7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7F0329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14D1E13D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2BAA9D7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E127E4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683A6EA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3A7242C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E235233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6C153A6D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56F67E1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DF0D504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B28CFB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27B5BAC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01CC5F6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875DCB3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CA07B6B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3ABB826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DC4627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520184A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F4BFC2D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41161294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6D39581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E1B3241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7463D0E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451763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4322A60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3907667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81AF28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1CD63BB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61BCE6AA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26EA0125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A3AA5CE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6F7C6F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A99111A" w14:textId="77777777" w:rsidR="007A7DA7" w:rsidRPr="00AB7FCD" w:rsidRDefault="007A7DA7" w:rsidP="00343CAB">
            <w:pPr>
              <w:rPr>
                <w:rFonts w:ascii="Arial" w:hAnsi="Arial" w:cs="Arial"/>
              </w:rPr>
            </w:pPr>
            <w:r w:rsidRPr="00AB7FCD">
              <w:rPr>
                <w:rFonts w:ascii="Arial" w:hAnsi="Arial" w:cs="Arial"/>
              </w:rPr>
              <w:sym w:font="Wingdings" w:char="F06D"/>
            </w:r>
            <w:r w:rsidRPr="00AB7FCD">
              <w:rPr>
                <w:rFonts w:ascii="Arial" w:hAnsi="Arial" w:cs="Arial"/>
              </w:rPr>
              <w:t xml:space="preserve">                       </w:t>
            </w:r>
            <w:r w:rsidRPr="00AB7FCD">
              <w:rPr>
                <w:rFonts w:ascii="Arial" w:hAnsi="Arial" w:cs="Arial"/>
              </w:rPr>
              <w:sym w:font="Wingdings" w:char="F06D"/>
            </w:r>
          </w:p>
          <w:p w14:paraId="3D31F9B2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4145070B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02C019F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0346F553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543E2C58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703818D7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331DDE07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1BDB7801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  <w:p w14:paraId="4D978073" w14:textId="77777777" w:rsidR="007A7DA7" w:rsidRPr="00AB7FCD" w:rsidRDefault="007A7DA7" w:rsidP="00343CA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22" w:type="dxa"/>
            <w:shd w:val="clear" w:color="auto" w:fill="auto"/>
          </w:tcPr>
          <w:p w14:paraId="48279D8F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immer mehr Pensionisten aufkommen.</w:t>
            </w:r>
          </w:p>
        </w:tc>
      </w:tr>
      <w:tr w:rsidR="007A7DA7" w:rsidRPr="00364052" w14:paraId="059D345D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16688457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Gründe </w:t>
            </w:r>
            <w:r w:rsidR="00AB7FCD">
              <w:rPr>
                <w:rFonts w:ascii="Arial" w:hAnsi="Arial" w:cs="Arial"/>
                <w:sz w:val="22"/>
                <w:szCs w:val="22"/>
              </w:rPr>
              <w:t xml:space="preserve">für die hohe Lebenserwartung </w:t>
            </w:r>
            <w:r w:rsidRPr="00AB7FCD">
              <w:rPr>
                <w:rFonts w:ascii="Arial" w:hAnsi="Arial" w:cs="Arial"/>
                <w:sz w:val="22"/>
                <w:szCs w:val="22"/>
              </w:rPr>
              <w:t>sind der hohe Standard</w:t>
            </w:r>
            <w:r w:rsidR="00B04DF0" w:rsidRPr="00AB7FCD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AB7FCD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2261" w:type="dxa"/>
            <w:vMerge/>
            <w:shd w:val="clear" w:color="auto" w:fill="auto"/>
          </w:tcPr>
          <w:p w14:paraId="42A9CD2E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073133CF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überaltert die österreichische Bevölkerung.</w:t>
            </w:r>
          </w:p>
        </w:tc>
      </w:tr>
      <w:tr w:rsidR="007A7DA7" w:rsidRPr="00364052" w14:paraId="159A9CF6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7AEE950B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Außerdem konnte die Säuglingssterblichkeit </w:t>
            </w:r>
          </w:p>
        </w:tc>
        <w:tc>
          <w:tcPr>
            <w:tcW w:w="2261" w:type="dxa"/>
            <w:vMerge/>
            <w:shd w:val="clear" w:color="auto" w:fill="auto"/>
          </w:tcPr>
          <w:p w14:paraId="2DD8CF38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71925382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Die Erwerbstätigen leisten Abgaben, mit denen die Pensionen der heutigen Pensionisten bezahlt werden.</w:t>
            </w:r>
          </w:p>
        </w:tc>
      </w:tr>
      <w:tr w:rsidR="007A7DA7" w:rsidRPr="00364052" w14:paraId="726862F8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67845139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Weil die Geburten aber zurückgehen, </w:t>
            </w:r>
          </w:p>
        </w:tc>
        <w:tc>
          <w:tcPr>
            <w:tcW w:w="2261" w:type="dxa"/>
            <w:vMerge/>
            <w:shd w:val="clear" w:color="auto" w:fill="auto"/>
          </w:tcPr>
          <w:p w14:paraId="5A2CD8F6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058C4CBB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medizinischen Versorgung und die hohe Qualität der Ernährung.</w:t>
            </w:r>
          </w:p>
        </w:tc>
      </w:tr>
      <w:tr w:rsidR="007A7DA7" w:rsidRPr="00364052" w14:paraId="50A98139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29A9B769" w14:textId="77777777" w:rsidR="007A7DA7" w:rsidRPr="00AB7FCD" w:rsidRDefault="00AB7FCD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Dies wird mithilfe einer</w:t>
            </w:r>
            <w:r w:rsidR="00A60198" w:rsidRPr="00AB7F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1" w:type="dxa"/>
            <w:vMerge/>
            <w:shd w:val="clear" w:color="auto" w:fill="auto"/>
          </w:tcPr>
          <w:p w14:paraId="6EEDFF9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3B738339" w14:textId="77777777" w:rsidR="007A7DA7" w:rsidRPr="00AB7FCD" w:rsidRDefault="001A7C73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ins Land geholt werden. So könnte man der Überalterung gegensteuern. </w:t>
            </w:r>
          </w:p>
          <w:p w14:paraId="597DF83F" w14:textId="77777777" w:rsidR="00CA397D" w:rsidRPr="00AB7FCD" w:rsidRDefault="00CA397D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7DA7" w:rsidRPr="00364052" w14:paraId="4F4D25BB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11CF369C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Somit ist der Generationenvertrag gefährdet: </w:t>
            </w:r>
          </w:p>
        </w:tc>
        <w:tc>
          <w:tcPr>
            <w:tcW w:w="2261" w:type="dxa"/>
            <w:vMerge/>
            <w:shd w:val="clear" w:color="auto" w:fill="auto"/>
          </w:tcPr>
          <w:p w14:paraId="556EBC6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143EFBC3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bzw. 83 (Frauen) Jahren.</w:t>
            </w:r>
          </w:p>
        </w:tc>
      </w:tr>
      <w:tr w:rsidR="007A7DA7" w:rsidRPr="00364052" w14:paraId="652F1043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5DAD521F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 xml:space="preserve">Durch die Bevölkerungsentwicklung müssen immer weniger Erwerbstätige für </w:t>
            </w:r>
          </w:p>
        </w:tc>
        <w:tc>
          <w:tcPr>
            <w:tcW w:w="2261" w:type="dxa"/>
            <w:vMerge/>
            <w:shd w:val="clear" w:color="auto" w:fill="auto"/>
          </w:tcPr>
          <w:p w14:paraId="5D344B46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3A38985E" w14:textId="77777777" w:rsidR="007A7DA7" w:rsidRPr="00AB7FCD" w:rsidRDefault="00CA397D" w:rsidP="00CA397D">
            <w:pPr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Anhebung des Pensionsalters</w:t>
            </w:r>
            <w:r w:rsidR="00B04DF0" w:rsidRPr="00AB7FCD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83A231E" w14:textId="77777777" w:rsidR="00CA397D" w:rsidRPr="00AB7FCD" w:rsidRDefault="00CA397D" w:rsidP="00CA397D">
            <w:pPr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Anhebung der Pensionsversicherungsbeiträge</w:t>
            </w:r>
            <w:r w:rsidR="00B04DF0" w:rsidRPr="00AB7FCD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9620EFD" w14:textId="77777777" w:rsidR="001A7C73" w:rsidRPr="00AB7FCD" w:rsidRDefault="001A7C73" w:rsidP="00CA397D">
            <w:pPr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Pensionskürzungen</w:t>
            </w:r>
            <w:r w:rsidR="00B04DF0" w:rsidRPr="00AB7FC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1E5D8A1" w14:textId="77777777" w:rsidR="00CA397D" w:rsidRPr="00AB7FCD" w:rsidRDefault="00CA397D" w:rsidP="00CA397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B44E5E" w14:textId="77777777" w:rsidR="00CA397D" w:rsidRPr="00AB7FCD" w:rsidRDefault="00CA397D" w:rsidP="00903DF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7DA7" w:rsidRPr="00364052" w14:paraId="26BA09C1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598FC94F" w14:textId="77777777" w:rsidR="007A7DA7" w:rsidRPr="00AB7FCD" w:rsidRDefault="00903DFE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Folgende Maßnahmen sollen helfen:</w:t>
            </w:r>
          </w:p>
        </w:tc>
        <w:tc>
          <w:tcPr>
            <w:tcW w:w="2261" w:type="dxa"/>
            <w:vMerge/>
            <w:shd w:val="clear" w:color="auto" w:fill="auto"/>
          </w:tcPr>
          <w:p w14:paraId="7C2AB5E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0D91A029" w14:textId="77777777" w:rsidR="007A7DA7" w:rsidRPr="00AB7FCD" w:rsidRDefault="00A60198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Alterspyramide (Bevölkerungspyramide) dargestellt.</w:t>
            </w:r>
          </w:p>
        </w:tc>
      </w:tr>
      <w:tr w:rsidR="007A7DA7" w:rsidRPr="00364052" w14:paraId="36397ADD" w14:textId="77777777" w:rsidTr="009A1D95">
        <w:trPr>
          <w:trHeight w:hRule="exact" w:val="1418"/>
        </w:trPr>
        <w:tc>
          <w:tcPr>
            <w:tcW w:w="3607" w:type="dxa"/>
            <w:shd w:val="clear" w:color="auto" w:fill="auto"/>
          </w:tcPr>
          <w:p w14:paraId="4A15082E" w14:textId="77777777" w:rsidR="007A7DA7" w:rsidRPr="00AB7FCD" w:rsidRDefault="001A7C73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7FCD">
              <w:rPr>
                <w:rFonts w:ascii="Arial" w:hAnsi="Arial" w:cs="Arial"/>
                <w:sz w:val="22"/>
                <w:szCs w:val="22"/>
              </w:rPr>
              <w:t>Mit Zuwanderung könnten wieder junge Erwerbstätige</w:t>
            </w:r>
          </w:p>
        </w:tc>
        <w:tc>
          <w:tcPr>
            <w:tcW w:w="2261" w:type="dxa"/>
            <w:vMerge/>
            <w:shd w:val="clear" w:color="auto" w:fill="auto"/>
          </w:tcPr>
          <w:p w14:paraId="23E7A919" w14:textId="77777777" w:rsidR="007A7DA7" w:rsidRPr="00AB7FCD" w:rsidRDefault="007A7DA7" w:rsidP="00343CAB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  <w:shd w:val="clear" w:color="auto" w:fill="auto"/>
          </w:tcPr>
          <w:p w14:paraId="094EFC80" w14:textId="77777777" w:rsidR="007A7DA7" w:rsidRPr="00AB7FCD" w:rsidRDefault="00AB7FCD" w:rsidP="00343CAB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deutlich gesenkt werden. Seit 1945 herrscht Friede in Österreich, was ebenfalls zur hohen Lebenserwartung beiträgt.</w:t>
            </w:r>
          </w:p>
        </w:tc>
      </w:tr>
    </w:tbl>
    <w:p w14:paraId="562B4B3F" w14:textId="77777777" w:rsidR="007A7DA7" w:rsidRPr="00AB7FCD" w:rsidRDefault="007A7DA7" w:rsidP="00730E6D">
      <w:pPr>
        <w:ind w:right="-1"/>
        <w:rPr>
          <w:rFonts w:ascii="Arial" w:hAnsi="Arial" w:cs="Arial"/>
          <w:sz w:val="2"/>
          <w:szCs w:val="2"/>
        </w:rPr>
      </w:pPr>
    </w:p>
    <w:sectPr w:rsidR="007A7DA7" w:rsidRPr="00AB7FCD" w:rsidSect="00D55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87AF" w14:textId="77777777" w:rsidR="00E06D1D" w:rsidRDefault="00E06D1D">
      <w:r>
        <w:separator/>
      </w:r>
    </w:p>
  </w:endnote>
  <w:endnote w:type="continuationSeparator" w:id="0">
    <w:p w14:paraId="3860D998" w14:textId="77777777" w:rsidR="00E06D1D" w:rsidRDefault="00E0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AC4C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E80A4D8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4F3D" w14:textId="7FED727A" w:rsidR="0040688B" w:rsidRPr="000F1C60" w:rsidRDefault="000F1C60" w:rsidP="000F1C60">
    <w:pPr>
      <w:pStyle w:val="Fuzeile"/>
    </w:pPr>
    <w:r w:rsidRPr="000F1C60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4102" w14:textId="77777777" w:rsidR="00BB3BAB" w:rsidRDefault="00BB3B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945C" w14:textId="77777777" w:rsidR="00E06D1D" w:rsidRDefault="00E06D1D">
      <w:r>
        <w:separator/>
      </w:r>
    </w:p>
  </w:footnote>
  <w:footnote w:type="continuationSeparator" w:id="0">
    <w:p w14:paraId="1BEB515C" w14:textId="77777777" w:rsidR="00E06D1D" w:rsidRDefault="00E0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B2F1" w14:textId="77777777" w:rsidR="00BB3BAB" w:rsidRDefault="00BB3B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5999" w14:textId="77777777" w:rsidR="00734316" w:rsidRDefault="00734316" w:rsidP="00734316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40DA1AA0" w14:textId="6155353C" w:rsidR="00734316" w:rsidRPr="00734316" w:rsidRDefault="0073431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 w:rsidR="0040688B">
      <w:rPr>
        <w:sz w:val="24"/>
        <w:szCs w:val="24"/>
      </w:rPr>
      <w:t>Ein Blick auf Österreichs Bevölkerung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A01C" w14:textId="77777777" w:rsidR="00BB3BAB" w:rsidRDefault="00BB3B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74675"/>
    <w:multiLevelType w:val="hybridMultilevel"/>
    <w:tmpl w:val="621C3FB0"/>
    <w:lvl w:ilvl="0" w:tplc="195ADB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F2BA8"/>
    <w:multiLevelType w:val="hybridMultilevel"/>
    <w:tmpl w:val="38D0E886"/>
    <w:lvl w:ilvl="0" w:tplc="06065D80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3277D"/>
    <w:multiLevelType w:val="hybridMultilevel"/>
    <w:tmpl w:val="5290F8D0"/>
    <w:lvl w:ilvl="0" w:tplc="5712A1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472891">
    <w:abstractNumId w:val="20"/>
  </w:num>
  <w:num w:numId="2" w16cid:durableId="1239244819">
    <w:abstractNumId w:val="10"/>
  </w:num>
  <w:num w:numId="3" w16cid:durableId="601718564">
    <w:abstractNumId w:val="15"/>
  </w:num>
  <w:num w:numId="4" w16cid:durableId="1369142347">
    <w:abstractNumId w:val="4"/>
  </w:num>
  <w:num w:numId="5" w16cid:durableId="188103380">
    <w:abstractNumId w:val="5"/>
  </w:num>
  <w:num w:numId="6" w16cid:durableId="2062632827">
    <w:abstractNumId w:val="6"/>
  </w:num>
  <w:num w:numId="7" w16cid:durableId="1739085870">
    <w:abstractNumId w:val="7"/>
  </w:num>
  <w:num w:numId="8" w16cid:durableId="1398625405">
    <w:abstractNumId w:val="9"/>
  </w:num>
  <w:num w:numId="9" w16cid:durableId="2127657510">
    <w:abstractNumId w:val="8"/>
  </w:num>
  <w:num w:numId="10" w16cid:durableId="1072315975">
    <w:abstractNumId w:val="3"/>
  </w:num>
  <w:num w:numId="11" w16cid:durableId="1759136264">
    <w:abstractNumId w:val="2"/>
  </w:num>
  <w:num w:numId="12" w16cid:durableId="238829499">
    <w:abstractNumId w:val="1"/>
  </w:num>
  <w:num w:numId="13" w16cid:durableId="1720858212">
    <w:abstractNumId w:val="0"/>
  </w:num>
  <w:num w:numId="14" w16cid:durableId="1609308352">
    <w:abstractNumId w:val="17"/>
  </w:num>
  <w:num w:numId="15" w16cid:durableId="714699838">
    <w:abstractNumId w:val="12"/>
  </w:num>
  <w:num w:numId="16" w16cid:durableId="2060397872">
    <w:abstractNumId w:val="19"/>
  </w:num>
  <w:num w:numId="17" w16cid:durableId="999498925">
    <w:abstractNumId w:val="11"/>
  </w:num>
  <w:num w:numId="18" w16cid:durableId="162211483">
    <w:abstractNumId w:val="14"/>
  </w:num>
  <w:num w:numId="19" w16cid:durableId="1683586258">
    <w:abstractNumId w:val="16"/>
  </w:num>
  <w:num w:numId="20" w16cid:durableId="734088065">
    <w:abstractNumId w:val="17"/>
  </w:num>
  <w:num w:numId="21" w16cid:durableId="543519128">
    <w:abstractNumId w:val="17"/>
  </w:num>
  <w:num w:numId="22" w16cid:durableId="1213347836">
    <w:abstractNumId w:val="13"/>
  </w:num>
  <w:num w:numId="23" w16cid:durableId="19408658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3549D"/>
    <w:rsid w:val="00065502"/>
    <w:rsid w:val="000B49D9"/>
    <w:rsid w:val="000F1C60"/>
    <w:rsid w:val="00152BF3"/>
    <w:rsid w:val="001813DE"/>
    <w:rsid w:val="001A7C73"/>
    <w:rsid w:val="001A7F51"/>
    <w:rsid w:val="001C7338"/>
    <w:rsid w:val="001F1683"/>
    <w:rsid w:val="00216857"/>
    <w:rsid w:val="0026199B"/>
    <w:rsid w:val="0029642A"/>
    <w:rsid w:val="002D127D"/>
    <w:rsid w:val="002D3388"/>
    <w:rsid w:val="002D5900"/>
    <w:rsid w:val="002F6E83"/>
    <w:rsid w:val="003008F5"/>
    <w:rsid w:val="0034001E"/>
    <w:rsid w:val="00343CAB"/>
    <w:rsid w:val="00380435"/>
    <w:rsid w:val="00386A54"/>
    <w:rsid w:val="003E4026"/>
    <w:rsid w:val="0040688B"/>
    <w:rsid w:val="00413F45"/>
    <w:rsid w:val="00425509"/>
    <w:rsid w:val="004275AD"/>
    <w:rsid w:val="00430505"/>
    <w:rsid w:val="00432954"/>
    <w:rsid w:val="00437A6B"/>
    <w:rsid w:val="00456038"/>
    <w:rsid w:val="00484648"/>
    <w:rsid w:val="004A5F5A"/>
    <w:rsid w:val="004C2EF2"/>
    <w:rsid w:val="004F7054"/>
    <w:rsid w:val="004F740C"/>
    <w:rsid w:val="005114FD"/>
    <w:rsid w:val="00533EB2"/>
    <w:rsid w:val="00563981"/>
    <w:rsid w:val="00570189"/>
    <w:rsid w:val="00597EE7"/>
    <w:rsid w:val="005A0015"/>
    <w:rsid w:val="005C798E"/>
    <w:rsid w:val="005F60FC"/>
    <w:rsid w:val="00607D2A"/>
    <w:rsid w:val="00641D01"/>
    <w:rsid w:val="00657E3A"/>
    <w:rsid w:val="006E1098"/>
    <w:rsid w:val="006E3E59"/>
    <w:rsid w:val="006F4275"/>
    <w:rsid w:val="006F51E4"/>
    <w:rsid w:val="006F6A4D"/>
    <w:rsid w:val="00702C19"/>
    <w:rsid w:val="0071571D"/>
    <w:rsid w:val="00726D99"/>
    <w:rsid w:val="00730E6D"/>
    <w:rsid w:val="00734316"/>
    <w:rsid w:val="007A7DA7"/>
    <w:rsid w:val="007A7DDB"/>
    <w:rsid w:val="007C6BCE"/>
    <w:rsid w:val="00846DBF"/>
    <w:rsid w:val="00864A29"/>
    <w:rsid w:val="00884210"/>
    <w:rsid w:val="008935D7"/>
    <w:rsid w:val="008B7FBA"/>
    <w:rsid w:val="0090384E"/>
    <w:rsid w:val="00903DFE"/>
    <w:rsid w:val="00937D37"/>
    <w:rsid w:val="0098020A"/>
    <w:rsid w:val="009A1D95"/>
    <w:rsid w:val="009A5318"/>
    <w:rsid w:val="009B3AC5"/>
    <w:rsid w:val="009D61B5"/>
    <w:rsid w:val="009E0D37"/>
    <w:rsid w:val="00A12561"/>
    <w:rsid w:val="00A244A8"/>
    <w:rsid w:val="00A26A0A"/>
    <w:rsid w:val="00A60198"/>
    <w:rsid w:val="00A6507D"/>
    <w:rsid w:val="00A81715"/>
    <w:rsid w:val="00A954B1"/>
    <w:rsid w:val="00AA66F7"/>
    <w:rsid w:val="00AB7FCD"/>
    <w:rsid w:val="00AC16D1"/>
    <w:rsid w:val="00B04DF0"/>
    <w:rsid w:val="00B6154E"/>
    <w:rsid w:val="00B7327C"/>
    <w:rsid w:val="00BA5F9C"/>
    <w:rsid w:val="00BB3BAB"/>
    <w:rsid w:val="00C263A0"/>
    <w:rsid w:val="00C32306"/>
    <w:rsid w:val="00C5047A"/>
    <w:rsid w:val="00C55E28"/>
    <w:rsid w:val="00C84B49"/>
    <w:rsid w:val="00C96896"/>
    <w:rsid w:val="00CA397D"/>
    <w:rsid w:val="00CD7D49"/>
    <w:rsid w:val="00CE4D45"/>
    <w:rsid w:val="00D40DE4"/>
    <w:rsid w:val="00D505FB"/>
    <w:rsid w:val="00D55CC1"/>
    <w:rsid w:val="00D6299A"/>
    <w:rsid w:val="00DA0627"/>
    <w:rsid w:val="00DA376F"/>
    <w:rsid w:val="00DD7223"/>
    <w:rsid w:val="00DE32A0"/>
    <w:rsid w:val="00DE5CA5"/>
    <w:rsid w:val="00DE7085"/>
    <w:rsid w:val="00E06D1D"/>
    <w:rsid w:val="00E66E3C"/>
    <w:rsid w:val="00E7427C"/>
    <w:rsid w:val="00E86744"/>
    <w:rsid w:val="00E92AC1"/>
    <w:rsid w:val="00F8125B"/>
    <w:rsid w:val="00FA188B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77F35F"/>
  <w15:chartTrackingRefBased/>
  <w15:docId w15:val="{D2324ED0-199D-4849-9FA2-79B1ED02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C6BCE"/>
    <w:pPr>
      <w:numPr>
        <w:numId w:val="14"/>
      </w:numPr>
      <w:shd w:val="clear" w:color="auto" w:fill="BFBFBF"/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2019-09-28T14:10:00Z</dcterms:created>
  <dcterms:modified xsi:type="dcterms:W3CDTF">2025-05-21T08:02:00Z</dcterms:modified>
</cp:coreProperties>
</file>