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B1049" w14:textId="77777777" w:rsidR="006C5286" w:rsidRDefault="00BD2EB9" w:rsidP="006C5286">
      <w:pPr>
        <w:pStyle w:val="vUe1"/>
      </w:pPr>
      <w:r>
        <w:t>Nachweis von Stärke</w:t>
      </w:r>
    </w:p>
    <w:tbl>
      <w:tblPr>
        <w:tblStyle w:val="Tabellenraster"/>
        <w:tblW w:w="1007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4100"/>
        <w:gridCol w:w="3686"/>
        <w:gridCol w:w="11"/>
      </w:tblGrid>
      <w:tr w:rsidR="00D73489" w14:paraId="08D6049D" w14:textId="77777777">
        <w:trPr>
          <w:trHeight w:val="454"/>
        </w:trPr>
        <w:tc>
          <w:tcPr>
            <w:tcW w:w="2274" w:type="dxa"/>
            <w:vAlign w:val="center"/>
          </w:tcPr>
          <w:p w14:paraId="061CB8DC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7797" w:type="dxa"/>
            <w:gridSpan w:val="3"/>
            <w:vAlign w:val="center"/>
          </w:tcPr>
          <w:p w14:paraId="16EC7876" w14:textId="77777777" w:rsidR="00D73489" w:rsidRDefault="004F35A7" w:rsidP="00BC1369">
            <w:pPr>
              <w:pStyle w:val="vGrundschrift"/>
            </w:pPr>
            <w:r w:rsidRPr="004F35A7">
              <w:t>In welchen Lebensmitteln ist Stärke enthalten?</w:t>
            </w:r>
            <w:r>
              <w:t xml:space="preserve"> </w:t>
            </w:r>
          </w:p>
        </w:tc>
      </w:tr>
      <w:tr w:rsidR="00D73489" w14:paraId="684ECB19" w14:textId="77777777">
        <w:trPr>
          <w:trHeight w:val="454"/>
        </w:trPr>
        <w:tc>
          <w:tcPr>
            <w:tcW w:w="2274" w:type="dxa"/>
            <w:vAlign w:val="center"/>
          </w:tcPr>
          <w:p w14:paraId="157BA1ED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7797" w:type="dxa"/>
            <w:gridSpan w:val="3"/>
            <w:vAlign w:val="center"/>
          </w:tcPr>
          <w:p w14:paraId="42FFBEFD" w14:textId="77777777" w:rsidR="00D73489" w:rsidRDefault="004F35A7" w:rsidP="00BC1369">
            <w:pPr>
              <w:pStyle w:val="vGrundschrift"/>
            </w:pPr>
            <w:r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Kohlenhydrate, Polysaccharide, Stärke </w:t>
            </w:r>
          </w:p>
        </w:tc>
      </w:tr>
      <w:tr w:rsidR="009F4D1F" w14:paraId="71F2CFFF" w14:textId="77777777">
        <w:trPr>
          <w:trHeight w:val="454"/>
        </w:trPr>
        <w:tc>
          <w:tcPr>
            <w:tcW w:w="2274" w:type="dxa"/>
            <w:vAlign w:val="center"/>
          </w:tcPr>
          <w:p w14:paraId="31D25A18" w14:textId="77777777" w:rsidR="009F4D1F" w:rsidRPr="00B77CAD" w:rsidRDefault="009F4D1F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7797" w:type="dxa"/>
            <w:gridSpan w:val="3"/>
            <w:vAlign w:val="center"/>
          </w:tcPr>
          <w:p w14:paraId="6DD726A7" w14:textId="77777777" w:rsidR="009F4D1F" w:rsidRPr="00263D7D" w:rsidRDefault="004F35A7" w:rsidP="00BC1369">
            <w:pPr>
              <w:pStyle w:val="vGrundschrift"/>
            </w:pPr>
            <w:r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Direkter Nachweis von Stärke in Lebensmitteln </w:t>
            </w:r>
          </w:p>
        </w:tc>
      </w:tr>
      <w:tr w:rsidR="00A572B8" w14:paraId="3435F26E" w14:textId="77777777">
        <w:trPr>
          <w:trHeight w:val="611"/>
        </w:trPr>
        <w:tc>
          <w:tcPr>
            <w:tcW w:w="2274" w:type="dxa"/>
            <w:vAlign w:val="center"/>
          </w:tcPr>
          <w:p w14:paraId="0B22693E" w14:textId="77777777" w:rsidR="00A572B8" w:rsidRDefault="00A572B8" w:rsidP="00B20CEC">
            <w:pPr>
              <w:rPr>
                <w:rStyle w:val="vfettBlau"/>
              </w:rPr>
            </w:pPr>
            <w:r>
              <w:rPr>
                <w:rStyle w:val="vfettBlau"/>
                <w:rFonts w:ascii="Myriad Pro" w:hAnsi="Myriad Pro"/>
              </w:rPr>
              <w:t>Vorwissen der Schüler*innen:</w:t>
            </w:r>
            <w:r>
              <w:rPr>
                <w:rFonts w:ascii="Myriad Pro" w:hAnsi="Myriad Pro"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  <w:gridSpan w:val="3"/>
            <w:vAlign w:val="center"/>
          </w:tcPr>
          <w:p w14:paraId="422C2FE3" w14:textId="77777777" w:rsidR="00A572B8" w:rsidRDefault="00B20CEC" w:rsidP="00BC1369">
            <w:pPr>
              <w:pStyle w:val="vGrundschrift"/>
            </w:pPr>
            <w:r>
              <w:rPr>
                <w:sz w:val="24"/>
              </w:rPr>
              <w:t xml:space="preserve">Kenntnisse über </w:t>
            </w:r>
            <w:r w:rsidR="00D90EDD">
              <w:rPr>
                <w:sz w:val="24"/>
              </w:rPr>
              <w:t>Polysaccharide</w:t>
            </w:r>
            <w:r w:rsidR="00A572B8">
              <w:rPr>
                <w:sz w:val="24"/>
              </w:rPr>
              <w:t xml:space="preserve">, Strukturformel von </w:t>
            </w:r>
            <w:r w:rsidR="00D90EDD">
              <w:rPr>
                <w:sz w:val="24"/>
              </w:rPr>
              <w:t>Amylose</w:t>
            </w:r>
            <w:r w:rsidR="00A572B8">
              <w:rPr>
                <w:sz w:val="24"/>
              </w:rPr>
              <w:t>.</w:t>
            </w:r>
          </w:p>
        </w:tc>
      </w:tr>
      <w:tr w:rsidR="00D73489" w14:paraId="3C82952A" w14:textId="77777777">
        <w:trPr>
          <w:trHeight w:val="454"/>
        </w:trPr>
        <w:tc>
          <w:tcPr>
            <w:tcW w:w="2274" w:type="dxa"/>
            <w:vAlign w:val="center"/>
          </w:tcPr>
          <w:p w14:paraId="14A22D12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  <w:r w:rsidR="000D158B">
              <w:rPr>
                <w:rStyle w:val="vfettBlau"/>
              </w:rPr>
              <w:t xml:space="preserve"> für jede Kleingruppe:</w:t>
            </w:r>
          </w:p>
        </w:tc>
        <w:tc>
          <w:tcPr>
            <w:tcW w:w="7797" w:type="dxa"/>
            <w:gridSpan w:val="3"/>
            <w:vAlign w:val="center"/>
          </w:tcPr>
          <w:p w14:paraId="2CA7CD7A" w14:textId="77777777" w:rsidR="00664EB5" w:rsidRDefault="00EE2EAF" w:rsidP="00664EB5">
            <w:pPr>
              <w:pStyle w:val="vGrundschrift"/>
            </w:pPr>
            <w:r>
              <w:t xml:space="preserve">PPP oder Tropfpipette </w:t>
            </w:r>
            <w:r>
              <w:br/>
              <w:t>ev. Messer</w:t>
            </w:r>
            <w:r>
              <w:br/>
              <w:t xml:space="preserve">Arbeitsunterlage </w:t>
            </w:r>
          </w:p>
        </w:tc>
      </w:tr>
      <w:tr w:rsidR="00D73489" w14:paraId="5F838DD0" w14:textId="77777777">
        <w:trPr>
          <w:trHeight w:val="454"/>
        </w:trPr>
        <w:tc>
          <w:tcPr>
            <w:tcW w:w="10071" w:type="dxa"/>
            <w:gridSpan w:val="4"/>
          </w:tcPr>
          <w:p w14:paraId="78A14FE9" w14:textId="77777777" w:rsidR="00D73489" w:rsidRDefault="005E5555" w:rsidP="00FE034A">
            <w:pPr>
              <w:pStyle w:val="vWarnhinweis"/>
              <w:rPr>
                <w:noProof/>
              </w:rPr>
            </w:pPr>
            <w:r>
              <w:rPr>
                <w:noProof/>
              </w:rPr>
              <w:t>Achtung!! Immer Schutzbrille tragen und lange Haare zusammenbinden</w:t>
            </w:r>
          </w:p>
        </w:tc>
      </w:tr>
      <w:tr w:rsidR="004F4110" w14:paraId="07C2C319" w14:textId="77777777">
        <w:trPr>
          <w:gridAfter w:val="1"/>
          <w:wAfter w:w="11" w:type="dxa"/>
          <w:trHeight w:val="454"/>
        </w:trPr>
        <w:tc>
          <w:tcPr>
            <w:tcW w:w="2274" w:type="dxa"/>
            <w:vMerge w:val="restart"/>
            <w:vAlign w:val="center"/>
          </w:tcPr>
          <w:p w14:paraId="54E43B41" w14:textId="77777777" w:rsidR="004F4110" w:rsidRPr="00B77CAD" w:rsidRDefault="004F4110" w:rsidP="003978A0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t xml:space="preserve"> für jede Kleingruppe</w:t>
            </w:r>
          </w:p>
        </w:tc>
        <w:tc>
          <w:tcPr>
            <w:tcW w:w="4100" w:type="dxa"/>
            <w:tcBorders>
              <w:bottom w:val="dotted" w:sz="4" w:space="0" w:color="auto"/>
            </w:tcBorders>
            <w:vAlign w:val="center"/>
          </w:tcPr>
          <w:p w14:paraId="52C20C85" w14:textId="77777777" w:rsidR="004F4110" w:rsidRPr="00B77CAD" w:rsidRDefault="004F4110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686" w:type="dxa"/>
            <w:tcBorders>
              <w:bottom w:val="dotted" w:sz="4" w:space="0" w:color="auto"/>
            </w:tcBorders>
            <w:vAlign w:val="center"/>
          </w:tcPr>
          <w:p w14:paraId="79673755" w14:textId="77777777" w:rsidR="004F4110" w:rsidRPr="00B77CAD" w:rsidRDefault="004F4110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4F4110" w14:paraId="2871567E" w14:textId="77777777">
        <w:trPr>
          <w:gridAfter w:val="1"/>
          <w:wAfter w:w="11" w:type="dxa"/>
          <w:trHeight w:val="355"/>
        </w:trPr>
        <w:tc>
          <w:tcPr>
            <w:tcW w:w="2274" w:type="dxa"/>
            <w:vMerge/>
            <w:vAlign w:val="center"/>
          </w:tcPr>
          <w:p w14:paraId="55C35C70" w14:textId="77777777" w:rsidR="004F4110" w:rsidRDefault="004F4110" w:rsidP="004F4110">
            <w:pPr>
              <w:pStyle w:val="vGrundschrift"/>
            </w:pPr>
          </w:p>
        </w:tc>
        <w:tc>
          <w:tcPr>
            <w:tcW w:w="4100" w:type="dxa"/>
            <w:tcBorders>
              <w:bottom w:val="nil"/>
            </w:tcBorders>
          </w:tcPr>
          <w:p w14:paraId="42BE2408" w14:textId="77777777" w:rsidR="004F4110" w:rsidRDefault="004F4110" w:rsidP="004F4110">
            <w:pPr>
              <w:pStyle w:val="vGrundschrift"/>
            </w:pPr>
            <w:r>
              <w:t>Iod-Kaliumiodid-Lösung (KI + I</w:t>
            </w:r>
            <w:r>
              <w:rPr>
                <w:vertAlign w:val="subscript"/>
              </w:rPr>
              <w:t>2</w:t>
            </w:r>
            <w:r>
              <w:t xml:space="preserve">), </w:t>
            </w:r>
            <w:proofErr w:type="spellStart"/>
            <w:r>
              <w:t>Lugol’sche</w:t>
            </w:r>
            <w:proofErr w:type="spellEnd"/>
            <w:r>
              <w:t xml:space="preserve"> Lösung </w:t>
            </w:r>
          </w:p>
        </w:tc>
        <w:tc>
          <w:tcPr>
            <w:tcW w:w="3686" w:type="dxa"/>
            <w:tcBorders>
              <w:bottom w:val="nil"/>
            </w:tcBorders>
          </w:tcPr>
          <w:p w14:paraId="13791D9A" w14:textId="77777777" w:rsidR="004F4110" w:rsidRDefault="004F4110" w:rsidP="004F4110">
            <w:pPr>
              <w:pStyle w:val="vGrundschrift"/>
              <w:ind w:firstLine="42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0" locked="0" layoutInCell="1" allowOverlap="1" wp14:anchorId="5812E083" wp14:editId="673BE1DF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118415</wp:posOffset>
                  </wp:positionV>
                  <wp:extent cx="180000" cy="180000"/>
                  <wp:effectExtent l="38100" t="38100" r="10795" b="48895"/>
                  <wp:wrapThrough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hrough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Achtung</w:t>
            </w:r>
            <w:r>
              <w:rPr>
                <w:sz w:val="16"/>
                <w:szCs w:val="16"/>
              </w:rPr>
              <w:br/>
            </w:r>
          </w:p>
        </w:tc>
      </w:tr>
      <w:tr w:rsidR="004F4110" w14:paraId="38968FC2" w14:textId="77777777">
        <w:trPr>
          <w:gridAfter w:val="1"/>
          <w:wAfter w:w="11" w:type="dxa"/>
          <w:trHeight w:val="354"/>
        </w:trPr>
        <w:tc>
          <w:tcPr>
            <w:tcW w:w="2274" w:type="dxa"/>
            <w:vMerge/>
            <w:vAlign w:val="center"/>
          </w:tcPr>
          <w:p w14:paraId="1F0FE66F" w14:textId="77777777" w:rsidR="004F4110" w:rsidRDefault="004F4110" w:rsidP="004F4110">
            <w:pPr>
              <w:pStyle w:val="vGrundschrift"/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14:paraId="4007EED1" w14:textId="77777777" w:rsidR="004F4110" w:rsidRPr="00EE2EAF" w:rsidRDefault="004F4110" w:rsidP="004F4110">
            <w:pPr>
              <w:pStyle w:val="vGrundschrift"/>
            </w:pPr>
            <w:r>
              <w:t>Kartoffel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0B618E23" w14:textId="77777777" w:rsidR="004F4110" w:rsidRDefault="004F4110" w:rsidP="004F4110">
            <w:pPr>
              <w:pStyle w:val="vGrundschrift"/>
              <w:ind w:firstLine="464"/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4F4110" w14:paraId="381A44F9" w14:textId="77777777">
        <w:trPr>
          <w:gridAfter w:val="1"/>
          <w:wAfter w:w="11" w:type="dxa"/>
          <w:trHeight w:val="354"/>
        </w:trPr>
        <w:tc>
          <w:tcPr>
            <w:tcW w:w="2274" w:type="dxa"/>
            <w:vMerge/>
            <w:vAlign w:val="center"/>
          </w:tcPr>
          <w:p w14:paraId="0315E46A" w14:textId="77777777" w:rsidR="004F4110" w:rsidRDefault="004F4110" w:rsidP="004F4110">
            <w:pPr>
              <w:pStyle w:val="vGrundschrift"/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14:paraId="79E86F4D" w14:textId="77777777" w:rsidR="004F4110" w:rsidRPr="00EE2EAF" w:rsidRDefault="004F4110" w:rsidP="004F4110">
            <w:pPr>
              <w:pStyle w:val="vGrundschrift"/>
            </w:pPr>
            <w:r>
              <w:t>Brot, Nudeln, Reis, Semmel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6502D109" w14:textId="77777777" w:rsidR="004F4110" w:rsidRDefault="004F4110" w:rsidP="004F4110">
            <w:pPr>
              <w:pStyle w:val="vGrundschrift"/>
              <w:ind w:firstLine="464"/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4F4110" w:rsidRPr="004F4110" w14:paraId="5F31B31A" w14:textId="77777777">
        <w:trPr>
          <w:gridAfter w:val="1"/>
          <w:wAfter w:w="11" w:type="dxa"/>
          <w:trHeight w:val="354"/>
        </w:trPr>
        <w:tc>
          <w:tcPr>
            <w:tcW w:w="2274" w:type="dxa"/>
            <w:vMerge/>
            <w:vAlign w:val="center"/>
          </w:tcPr>
          <w:p w14:paraId="62D4E437" w14:textId="77777777" w:rsidR="004F4110" w:rsidRDefault="004F4110" w:rsidP="004F4110">
            <w:pPr>
              <w:pStyle w:val="vGrundschrift"/>
            </w:pPr>
          </w:p>
        </w:tc>
        <w:tc>
          <w:tcPr>
            <w:tcW w:w="4100" w:type="dxa"/>
            <w:tcBorders>
              <w:top w:val="nil"/>
            </w:tcBorders>
          </w:tcPr>
          <w:p w14:paraId="1C43F111" w14:textId="77777777" w:rsidR="004F4110" w:rsidRPr="004F4110" w:rsidRDefault="004F4110" w:rsidP="004F4110">
            <w:pPr>
              <w:pStyle w:val="vGrundschrift"/>
              <w:rPr>
                <w:lang w:val="en-US"/>
              </w:rPr>
            </w:pPr>
            <w:r w:rsidRPr="00871992">
              <w:rPr>
                <w:lang w:val="en-US"/>
              </w:rPr>
              <w:t xml:space="preserve">Saccharose, </w:t>
            </w:r>
            <w:proofErr w:type="spellStart"/>
            <w:r w:rsidRPr="00871992">
              <w:rPr>
                <w:lang w:val="en-US"/>
              </w:rPr>
              <w:t>Apfel</w:t>
            </w:r>
            <w:proofErr w:type="spellEnd"/>
            <w:r w:rsidRPr="00871992">
              <w:rPr>
                <w:lang w:val="en-US"/>
              </w:rPr>
              <w:t xml:space="preserve">, </w:t>
            </w:r>
            <w:proofErr w:type="spellStart"/>
            <w:r w:rsidRPr="00871992">
              <w:rPr>
                <w:lang w:val="en-US"/>
              </w:rPr>
              <w:t>Banane</w:t>
            </w:r>
            <w:proofErr w:type="spellEnd"/>
            <w:r w:rsidRPr="00871992">
              <w:rPr>
                <w:lang w:val="en-US"/>
              </w:rPr>
              <w:t xml:space="preserve"> </w:t>
            </w:r>
            <w:proofErr w:type="spellStart"/>
            <w:r w:rsidRPr="00871992">
              <w:rPr>
                <w:lang w:val="en-US"/>
              </w:rPr>
              <w:t>o.Ä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686" w:type="dxa"/>
            <w:tcBorders>
              <w:top w:val="nil"/>
            </w:tcBorders>
          </w:tcPr>
          <w:p w14:paraId="7583DFE8" w14:textId="77777777" w:rsidR="004F4110" w:rsidRPr="004F4110" w:rsidRDefault="004F4110" w:rsidP="004F4110">
            <w:pPr>
              <w:pStyle w:val="vGrundschrift"/>
              <w:ind w:firstLine="464"/>
              <w:rPr>
                <w:lang w:val="en-US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4F4110" w14:paraId="3A13BBE8" w14:textId="77777777">
        <w:trPr>
          <w:gridAfter w:val="1"/>
          <w:wAfter w:w="11" w:type="dxa"/>
          <w:trHeight w:val="454"/>
        </w:trPr>
        <w:tc>
          <w:tcPr>
            <w:tcW w:w="2274" w:type="dxa"/>
            <w:vAlign w:val="center"/>
          </w:tcPr>
          <w:p w14:paraId="10B0D4F9" w14:textId="77777777" w:rsidR="004F4110" w:rsidRPr="00B77CAD" w:rsidRDefault="004F4110" w:rsidP="004F4110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4100" w:type="dxa"/>
          </w:tcPr>
          <w:p w14:paraId="6AE716D7" w14:textId="77777777" w:rsidR="004F4110" w:rsidRDefault="004F4110" w:rsidP="00B25614">
            <w:pPr>
              <w:pStyle w:val="vAufzaehlung"/>
              <w:numPr>
                <w:ilvl w:val="0"/>
                <w:numId w:val="5"/>
              </w:numPr>
              <w:ind w:left="309" w:hanging="284"/>
            </w:pPr>
            <w:r>
              <w:t>Ordne die in dünne bzw. kleine Stücke geschnittene</w:t>
            </w:r>
            <w:r w:rsidR="00B25614">
              <w:t>n</w:t>
            </w:r>
            <w:r>
              <w:t xml:space="preserve"> Lebensmittelproben </w:t>
            </w:r>
            <w:r w:rsidR="00B25614">
              <w:t>(</w:t>
            </w:r>
            <w:r>
              <w:t>Kartoffel, Semmel, …</w:t>
            </w:r>
            <w:r w:rsidR="00B25614">
              <w:t>)</w:t>
            </w:r>
            <w:r>
              <w:t xml:space="preserve"> auf einer Unterlage übersichtlich an. </w:t>
            </w:r>
          </w:p>
          <w:p w14:paraId="3E6433C3" w14:textId="77777777" w:rsidR="004F4110" w:rsidRDefault="004F4110" w:rsidP="00B25614">
            <w:pPr>
              <w:pStyle w:val="vAufzaehlung"/>
              <w:numPr>
                <w:ilvl w:val="0"/>
                <w:numId w:val="3"/>
              </w:numPr>
              <w:ind w:left="309" w:hanging="284"/>
            </w:pPr>
            <w:r>
              <w:t>Gib mit</w:t>
            </w:r>
            <w:r w:rsidR="00B25614">
              <w:t>h</w:t>
            </w:r>
            <w:r>
              <w:t xml:space="preserve">ilfe der Pipette wenige Tropfen der </w:t>
            </w:r>
            <w:proofErr w:type="spellStart"/>
            <w:r>
              <w:t>Lugol´schen</w:t>
            </w:r>
            <w:proofErr w:type="spellEnd"/>
            <w:r>
              <w:t xml:space="preserve"> Lösung auf jede Lebensmittelprobe. </w:t>
            </w:r>
          </w:p>
        </w:tc>
        <w:tc>
          <w:tcPr>
            <w:tcW w:w="3686" w:type="dxa"/>
          </w:tcPr>
          <w:p w14:paraId="25228AD8" w14:textId="5735DECE" w:rsidR="004F4110" w:rsidRDefault="004F4110" w:rsidP="004F4110">
            <w:pPr>
              <w:pStyle w:val="vGrundschrift"/>
            </w:pPr>
            <w:r>
              <w:t>Versuchsdurchführung:</w:t>
            </w:r>
          </w:p>
          <w:p w14:paraId="4DD0C624" w14:textId="5628C57E" w:rsidR="004F4110" w:rsidRDefault="00BD1444" w:rsidP="004F4110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1B10959F" wp14:editId="40FBFA3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9525</wp:posOffset>
                  </wp:positionV>
                  <wp:extent cx="1514475" cy="962025"/>
                  <wp:effectExtent l="0" t="0" r="0" b="0"/>
                  <wp:wrapSquare wrapText="bothSides"/>
                  <wp:docPr id="213592496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66ACBA8" w14:textId="289ACFF5" w:rsidR="004F4110" w:rsidRDefault="004F4110" w:rsidP="00BD1444">
            <w:pPr>
              <w:pStyle w:val="vGrundschrift"/>
            </w:pPr>
          </w:p>
        </w:tc>
      </w:tr>
      <w:tr w:rsidR="00FE034A" w14:paraId="3F4DA5FD" w14:textId="77777777">
        <w:trPr>
          <w:trHeight w:hRule="exact" w:val="1020"/>
        </w:trPr>
        <w:tc>
          <w:tcPr>
            <w:tcW w:w="2274" w:type="dxa"/>
          </w:tcPr>
          <w:p w14:paraId="221C7EE3" w14:textId="77777777" w:rsidR="00FE034A" w:rsidRPr="00B77CAD" w:rsidRDefault="00237DC3" w:rsidP="00391A8F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7797" w:type="dxa"/>
            <w:gridSpan w:val="3"/>
          </w:tcPr>
          <w:p w14:paraId="3A3C8882" w14:textId="77777777" w:rsidR="00BC1369" w:rsidRPr="00867F27" w:rsidRDefault="00BC1369" w:rsidP="00391A8F">
            <w:pPr>
              <w:pStyle w:val="vGrundschrift"/>
              <w:rPr>
                <w:color w:val="0070C0"/>
              </w:rPr>
            </w:pPr>
          </w:p>
        </w:tc>
      </w:tr>
      <w:tr w:rsidR="00FE034A" w14:paraId="46B1FAA2" w14:textId="77777777">
        <w:trPr>
          <w:trHeight w:hRule="exact" w:val="964"/>
        </w:trPr>
        <w:tc>
          <w:tcPr>
            <w:tcW w:w="2274" w:type="dxa"/>
          </w:tcPr>
          <w:p w14:paraId="20E5AEAF" w14:textId="77777777" w:rsidR="00FE034A" w:rsidRDefault="00BC1369" w:rsidP="00391A8F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  <w:p w14:paraId="266B25E6" w14:textId="77777777" w:rsidR="00E82D20" w:rsidRPr="00B77CAD" w:rsidRDefault="00E82D20" w:rsidP="00391A8F">
            <w:pPr>
              <w:pStyle w:val="vGrundschrift"/>
              <w:rPr>
                <w:rStyle w:val="vfettBlau"/>
              </w:rPr>
            </w:pPr>
          </w:p>
        </w:tc>
        <w:tc>
          <w:tcPr>
            <w:tcW w:w="7797" w:type="dxa"/>
            <w:gridSpan w:val="3"/>
          </w:tcPr>
          <w:p w14:paraId="7799B67A" w14:textId="77777777" w:rsidR="00FE034A" w:rsidRDefault="00FE034A" w:rsidP="00391A8F">
            <w:pPr>
              <w:pStyle w:val="vGrundschrift"/>
            </w:pPr>
          </w:p>
          <w:p w14:paraId="5EFA62ED" w14:textId="77777777" w:rsidR="00E82D20" w:rsidRDefault="00E82D20" w:rsidP="00391A8F">
            <w:pPr>
              <w:pStyle w:val="vGrundschrift"/>
            </w:pPr>
          </w:p>
        </w:tc>
      </w:tr>
      <w:tr w:rsidR="00FE034A" w14:paraId="52E5DA96" w14:textId="77777777">
        <w:trPr>
          <w:trHeight w:hRule="exact" w:val="979"/>
        </w:trPr>
        <w:tc>
          <w:tcPr>
            <w:tcW w:w="2274" w:type="dxa"/>
          </w:tcPr>
          <w:p w14:paraId="34E8FF34" w14:textId="77777777" w:rsidR="00FE034A" w:rsidRPr="00B77CAD" w:rsidRDefault="00BC1369" w:rsidP="00E82D20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Zusammenfassende Reaktionsgleichung:</w:t>
            </w:r>
          </w:p>
        </w:tc>
        <w:tc>
          <w:tcPr>
            <w:tcW w:w="7797" w:type="dxa"/>
            <w:gridSpan w:val="3"/>
          </w:tcPr>
          <w:p w14:paraId="69934C5F" w14:textId="77777777" w:rsidR="00B20CEC" w:rsidRPr="00AA1CA4" w:rsidRDefault="00391A8F" w:rsidP="00E82D20">
            <w:pPr>
              <w:pStyle w:val="vGrundschrift"/>
              <w:rPr>
                <w:color w:val="0070C0"/>
              </w:rPr>
            </w:pPr>
            <w:r w:rsidRPr="00340D4A">
              <w:t>Iod bildet mit der Amylose der Stärke eine blaue Einschlussverbindung</w:t>
            </w:r>
            <w:r w:rsidR="00E82D20">
              <w:t>: Recherchiere und skizziere die Struktur der blauen Verbindung.</w:t>
            </w:r>
          </w:p>
        </w:tc>
      </w:tr>
      <w:tr w:rsidR="00FE034A" w14:paraId="0B42443F" w14:textId="77777777">
        <w:trPr>
          <w:trHeight w:val="454"/>
        </w:trPr>
        <w:tc>
          <w:tcPr>
            <w:tcW w:w="2274" w:type="dxa"/>
            <w:vAlign w:val="center"/>
          </w:tcPr>
          <w:p w14:paraId="56FF92EB" w14:textId="77777777" w:rsidR="00FE034A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Probleme und offene Fragen:</w:t>
            </w:r>
          </w:p>
        </w:tc>
        <w:tc>
          <w:tcPr>
            <w:tcW w:w="7797" w:type="dxa"/>
            <w:gridSpan w:val="3"/>
            <w:vAlign w:val="center"/>
          </w:tcPr>
          <w:p w14:paraId="25B426D3" w14:textId="77777777" w:rsidR="00FE034A" w:rsidRDefault="00E82D20" w:rsidP="00B77CAD">
            <w:pPr>
              <w:pStyle w:val="vGrundschrift"/>
            </w:pPr>
            <w:r>
              <w:t xml:space="preserve">Recherchiere und erkläre, warum eine heiße Stärkelösung mit </w:t>
            </w:r>
            <w:r w:rsidR="00450631">
              <w:t xml:space="preserve">der </w:t>
            </w:r>
            <w:proofErr w:type="spellStart"/>
            <w:r>
              <w:t>Lugol’sche</w:t>
            </w:r>
            <w:r w:rsidR="00450631">
              <w:t>n</w:t>
            </w:r>
            <w:proofErr w:type="spellEnd"/>
            <w:r>
              <w:t xml:space="preserve"> Lösung keinen positiven Stärkenachweis liefert.</w:t>
            </w:r>
          </w:p>
        </w:tc>
      </w:tr>
      <w:tr w:rsidR="00FE034A" w14:paraId="7473A5FA" w14:textId="77777777">
        <w:trPr>
          <w:trHeight w:val="454"/>
        </w:trPr>
        <w:tc>
          <w:tcPr>
            <w:tcW w:w="2274" w:type="dxa"/>
            <w:vAlign w:val="center"/>
          </w:tcPr>
          <w:p w14:paraId="0840E554" w14:textId="77777777" w:rsidR="00FE034A" w:rsidRPr="00B77CAD" w:rsidRDefault="009D48F4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Tipp:</w:t>
            </w:r>
          </w:p>
        </w:tc>
        <w:tc>
          <w:tcPr>
            <w:tcW w:w="7797" w:type="dxa"/>
            <w:gridSpan w:val="3"/>
            <w:vAlign w:val="center"/>
          </w:tcPr>
          <w:p w14:paraId="3CAA8316" w14:textId="77777777" w:rsidR="00FE034A" w:rsidRDefault="00E82D20" w:rsidP="00BC1369">
            <w:pPr>
              <w:pStyle w:val="vGrundschrift"/>
            </w:pPr>
            <w:r>
              <w:t xml:space="preserve">Betrachte mit einer Lupe bzw. im Mikroskop die Stärkekörner in stärkehaltigen Lebensmitteln. Ermittle ihren Aufbau.   </w:t>
            </w:r>
          </w:p>
        </w:tc>
      </w:tr>
      <w:tr w:rsidR="00B77CAD" w14:paraId="399CA5CA" w14:textId="77777777">
        <w:trPr>
          <w:trHeight w:val="454"/>
        </w:trPr>
        <w:tc>
          <w:tcPr>
            <w:tcW w:w="2274" w:type="dxa"/>
            <w:vAlign w:val="center"/>
          </w:tcPr>
          <w:p w14:paraId="13B35080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7797" w:type="dxa"/>
            <w:gridSpan w:val="3"/>
            <w:vAlign w:val="center"/>
          </w:tcPr>
          <w:p w14:paraId="6123E888" w14:textId="77777777" w:rsidR="00B77CAD" w:rsidRDefault="00E82D20" w:rsidP="00BC1369">
            <w:pPr>
              <w:pStyle w:val="vGrundschrift"/>
            </w:pPr>
            <w:r w:rsidRPr="00DD099D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Reste der Lebensmittel werden über den Restmüll entsorgt.   </w:t>
            </w:r>
            <w:r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</w:t>
            </w:r>
          </w:p>
        </w:tc>
      </w:tr>
    </w:tbl>
    <w:p w14:paraId="4990FDF0" w14:textId="77777777" w:rsidR="00C263EB" w:rsidRDefault="00C263EB">
      <w:pPr>
        <w:rPr>
          <w:rFonts w:ascii="Myriad Pro" w:hAnsi="Myriad Pro"/>
          <w:b/>
          <w:bCs/>
          <w:sz w:val="24"/>
          <w:szCs w:val="24"/>
        </w:rPr>
      </w:pPr>
    </w:p>
    <w:p w14:paraId="5A6ACBEF" w14:textId="77777777" w:rsidR="00C263EB" w:rsidRDefault="00C263EB">
      <w:pPr>
        <w:rPr>
          <w:rFonts w:ascii="Myriad Pro" w:hAnsi="Myriad Pro"/>
          <w:b/>
          <w:bCs/>
          <w:sz w:val="24"/>
          <w:szCs w:val="24"/>
        </w:rPr>
      </w:pPr>
      <w:r>
        <w:rPr>
          <w:rFonts w:ascii="Myriad Pro" w:hAnsi="Myriad Pro"/>
          <w:b/>
          <w:bCs/>
          <w:sz w:val="24"/>
          <w:szCs w:val="24"/>
        </w:rPr>
        <w:br w:type="page"/>
      </w:r>
    </w:p>
    <w:p w14:paraId="4E1E714E" w14:textId="77777777" w:rsidR="00B20CEC" w:rsidRPr="00AA3169" w:rsidRDefault="00B20CEC">
      <w:pPr>
        <w:rPr>
          <w:rFonts w:ascii="Myriad Pro" w:hAnsi="Myriad Pro"/>
          <w:b/>
          <w:bCs/>
          <w:sz w:val="24"/>
          <w:szCs w:val="24"/>
        </w:rPr>
      </w:pPr>
      <w:r w:rsidRPr="00AA3169">
        <w:rPr>
          <w:rFonts w:ascii="Myriad Pro" w:hAnsi="Myriad Pro"/>
          <w:b/>
          <w:bCs/>
          <w:sz w:val="24"/>
          <w:szCs w:val="24"/>
        </w:rPr>
        <w:lastRenderedPageBreak/>
        <w:t>Versuchsergebnisse: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20CEC" w14:paraId="4201D397" w14:textId="77777777">
        <w:trPr>
          <w:trHeight w:val="503"/>
        </w:trPr>
        <w:tc>
          <w:tcPr>
            <w:tcW w:w="3020" w:type="dxa"/>
            <w:vAlign w:val="center"/>
          </w:tcPr>
          <w:p w14:paraId="00EDA33E" w14:textId="77777777" w:rsidR="00B20CEC" w:rsidRPr="00B20CEC" w:rsidRDefault="00E82D20" w:rsidP="00E82D20">
            <w:pPr>
              <w:rPr>
                <w:rFonts w:ascii="Myriad Pro" w:hAnsi="Myriad Pro"/>
                <w:b/>
                <w:bCs/>
              </w:rPr>
            </w:pPr>
            <w:r>
              <w:rPr>
                <w:rFonts w:ascii="Myriad Pro" w:hAnsi="Myriad Pro"/>
                <w:b/>
                <w:bCs/>
              </w:rPr>
              <w:t>Lebensmittel</w:t>
            </w:r>
          </w:p>
        </w:tc>
        <w:tc>
          <w:tcPr>
            <w:tcW w:w="3021" w:type="dxa"/>
            <w:vAlign w:val="center"/>
          </w:tcPr>
          <w:p w14:paraId="379C3633" w14:textId="77777777" w:rsidR="00B20CEC" w:rsidRPr="00B20CEC" w:rsidRDefault="00B20CEC" w:rsidP="00E82D20">
            <w:pPr>
              <w:rPr>
                <w:rFonts w:ascii="Myriad Pro" w:hAnsi="Myriad Pro"/>
                <w:b/>
                <w:bCs/>
              </w:rPr>
            </w:pPr>
            <w:r w:rsidRPr="00B20CEC">
              <w:rPr>
                <w:rFonts w:ascii="Myriad Pro" w:hAnsi="Myriad Pro"/>
                <w:b/>
                <w:bCs/>
              </w:rPr>
              <w:t>Beobachtung</w:t>
            </w:r>
          </w:p>
        </w:tc>
        <w:tc>
          <w:tcPr>
            <w:tcW w:w="3021" w:type="dxa"/>
            <w:vAlign w:val="center"/>
          </w:tcPr>
          <w:p w14:paraId="7ED8109A" w14:textId="77777777" w:rsidR="00B20CEC" w:rsidRPr="00B20CEC" w:rsidRDefault="00B20CEC" w:rsidP="00E82D20">
            <w:pPr>
              <w:rPr>
                <w:rFonts w:ascii="Myriad Pro" w:hAnsi="Myriad Pro"/>
                <w:b/>
                <w:bCs/>
              </w:rPr>
            </w:pPr>
            <w:r w:rsidRPr="00B20CEC">
              <w:rPr>
                <w:rFonts w:ascii="Myriad Pro" w:hAnsi="Myriad Pro"/>
                <w:b/>
                <w:bCs/>
              </w:rPr>
              <w:t>Schlussfolgerung</w:t>
            </w:r>
          </w:p>
        </w:tc>
      </w:tr>
      <w:tr w:rsidR="00B20CEC" w14:paraId="3C298F94" w14:textId="77777777">
        <w:trPr>
          <w:trHeight w:val="514"/>
        </w:trPr>
        <w:tc>
          <w:tcPr>
            <w:tcW w:w="3020" w:type="dxa"/>
            <w:vAlign w:val="center"/>
          </w:tcPr>
          <w:p w14:paraId="5B1F1435" w14:textId="77777777" w:rsidR="00B20CEC" w:rsidRPr="00B20CEC" w:rsidRDefault="00E82D20" w:rsidP="00B20CEC">
            <w:pPr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Kartoffel</w:t>
            </w:r>
          </w:p>
        </w:tc>
        <w:tc>
          <w:tcPr>
            <w:tcW w:w="3021" w:type="dxa"/>
            <w:vAlign w:val="center"/>
          </w:tcPr>
          <w:p w14:paraId="5257129D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7171F74F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</w:tr>
      <w:tr w:rsidR="00B20CEC" w14:paraId="02DE48DA" w14:textId="77777777">
        <w:trPr>
          <w:trHeight w:val="514"/>
        </w:trPr>
        <w:tc>
          <w:tcPr>
            <w:tcW w:w="3020" w:type="dxa"/>
            <w:vAlign w:val="center"/>
          </w:tcPr>
          <w:p w14:paraId="2176009A" w14:textId="77777777" w:rsidR="00B20CEC" w:rsidRPr="00B20CEC" w:rsidRDefault="00E82D20" w:rsidP="00B20CEC">
            <w:pPr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Semmel</w:t>
            </w:r>
          </w:p>
        </w:tc>
        <w:tc>
          <w:tcPr>
            <w:tcW w:w="3021" w:type="dxa"/>
            <w:vAlign w:val="center"/>
          </w:tcPr>
          <w:p w14:paraId="4701D3A2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2C20D6D4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</w:tr>
      <w:tr w:rsidR="00B20CEC" w14:paraId="19CC1345" w14:textId="77777777">
        <w:trPr>
          <w:trHeight w:val="514"/>
        </w:trPr>
        <w:tc>
          <w:tcPr>
            <w:tcW w:w="3020" w:type="dxa"/>
            <w:vAlign w:val="center"/>
          </w:tcPr>
          <w:p w14:paraId="249D91C3" w14:textId="77777777" w:rsidR="00B20CEC" w:rsidRPr="00B20CEC" w:rsidRDefault="00E82D20" w:rsidP="00B20CEC">
            <w:pPr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Apfel</w:t>
            </w:r>
          </w:p>
        </w:tc>
        <w:tc>
          <w:tcPr>
            <w:tcW w:w="3021" w:type="dxa"/>
            <w:vAlign w:val="center"/>
          </w:tcPr>
          <w:p w14:paraId="4BEDB305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78F994BD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</w:tr>
      <w:tr w:rsidR="00B20CEC" w14:paraId="1469D2B1" w14:textId="77777777">
        <w:trPr>
          <w:trHeight w:val="514"/>
        </w:trPr>
        <w:tc>
          <w:tcPr>
            <w:tcW w:w="3020" w:type="dxa"/>
            <w:vAlign w:val="center"/>
          </w:tcPr>
          <w:p w14:paraId="450BF43D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76A5AE82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4D24B613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</w:tr>
      <w:tr w:rsidR="00450631" w14:paraId="50CA0B68" w14:textId="77777777">
        <w:trPr>
          <w:trHeight w:val="514"/>
        </w:trPr>
        <w:tc>
          <w:tcPr>
            <w:tcW w:w="3020" w:type="dxa"/>
            <w:vAlign w:val="center"/>
          </w:tcPr>
          <w:p w14:paraId="3AC49755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22EE7936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31ACE496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</w:tr>
      <w:tr w:rsidR="00450631" w14:paraId="1A37929C" w14:textId="77777777">
        <w:trPr>
          <w:trHeight w:val="514"/>
        </w:trPr>
        <w:tc>
          <w:tcPr>
            <w:tcW w:w="3020" w:type="dxa"/>
            <w:vAlign w:val="center"/>
          </w:tcPr>
          <w:p w14:paraId="72248878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7E944ED0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1AA07F12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</w:tr>
      <w:tr w:rsidR="00450631" w14:paraId="32B77632" w14:textId="77777777">
        <w:trPr>
          <w:trHeight w:val="514"/>
        </w:trPr>
        <w:tc>
          <w:tcPr>
            <w:tcW w:w="3020" w:type="dxa"/>
            <w:vAlign w:val="center"/>
          </w:tcPr>
          <w:p w14:paraId="61001F92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5CC80705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00C222A3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</w:tr>
      <w:tr w:rsidR="00450631" w14:paraId="32A42437" w14:textId="77777777">
        <w:trPr>
          <w:trHeight w:val="514"/>
        </w:trPr>
        <w:tc>
          <w:tcPr>
            <w:tcW w:w="3020" w:type="dxa"/>
            <w:vAlign w:val="center"/>
          </w:tcPr>
          <w:p w14:paraId="433E31BC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4406C8E9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53565914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</w:tr>
    </w:tbl>
    <w:p w14:paraId="5E0E248D" w14:textId="77777777" w:rsidR="00B20CEC" w:rsidRDefault="009D48F4" w:rsidP="00E82D20">
      <w:pPr>
        <w:rPr>
          <w:rFonts w:ascii="Myriad Pro" w:hAnsi="Myriad Pro"/>
          <w:sz w:val="24"/>
          <w:szCs w:val="24"/>
        </w:rPr>
      </w:pPr>
      <w:r>
        <w:rPr>
          <w:rFonts w:ascii="Myriad Pro" w:hAnsi="Myriad Pro"/>
          <w:sz w:val="24"/>
          <w:szCs w:val="24"/>
        </w:rPr>
        <w:br/>
      </w:r>
    </w:p>
    <w:p w14:paraId="5F9D1581" w14:textId="77777777" w:rsidR="00BF44FB" w:rsidRPr="00450631" w:rsidRDefault="00BF44FB" w:rsidP="00BF44FB">
      <w:pPr>
        <w:pStyle w:val="vUe2"/>
        <w:rPr>
          <w:szCs w:val="28"/>
        </w:rPr>
      </w:pPr>
      <w:r w:rsidRPr="00450631">
        <w:rPr>
          <w:szCs w:val="28"/>
        </w:rPr>
        <w:t>Fragestellungen zum Versuch</w:t>
      </w:r>
    </w:p>
    <w:p w14:paraId="284EDF5D" w14:textId="77777777" w:rsidR="00ED761E" w:rsidRPr="00A402CC" w:rsidRDefault="00E82D20" w:rsidP="00E82D20">
      <w:pPr>
        <w:rPr>
          <w:rFonts w:ascii="Myriad Pro" w:hAnsi="Myriad Pro"/>
        </w:rPr>
      </w:pPr>
      <w:r w:rsidRPr="00A402CC">
        <w:rPr>
          <w:rFonts w:ascii="Myriad Pro" w:hAnsi="Myriad Pro"/>
        </w:rPr>
        <w:t>1.  Recherchiere und erläutere, warum zur Überprüfung der Echtheit von Banknoten ein sog</w:t>
      </w:r>
      <w:r w:rsidR="00450631">
        <w:rPr>
          <w:rFonts w:ascii="Myriad Pro" w:hAnsi="Myriad Pro"/>
        </w:rPr>
        <w:t>enannter</w:t>
      </w:r>
      <w:r w:rsidRPr="00A402CC">
        <w:rPr>
          <w:rFonts w:ascii="Myriad Pro" w:hAnsi="Myriad Pro"/>
        </w:rPr>
        <w:t xml:space="preserve"> „</w:t>
      </w:r>
      <w:proofErr w:type="spellStart"/>
      <w:r w:rsidRPr="00A402CC">
        <w:rPr>
          <w:rFonts w:ascii="Myriad Pro" w:hAnsi="Myriad Pro"/>
        </w:rPr>
        <w:t>Iodstift</w:t>
      </w:r>
      <w:proofErr w:type="spellEnd"/>
      <w:r w:rsidRPr="00A402CC">
        <w:rPr>
          <w:rFonts w:ascii="Myriad Pro" w:hAnsi="Myriad Pro"/>
        </w:rPr>
        <w:t xml:space="preserve">“ verwendet wird. </w:t>
      </w:r>
      <w:r w:rsidR="00F740CD" w:rsidRPr="00A402CC">
        <w:rPr>
          <w:rFonts w:ascii="Myriad Pro" w:hAnsi="Myriad Pro"/>
        </w:rPr>
        <w:br/>
        <w:t xml:space="preserve">Erstelle eine Anleitung zur Überprüfung der Echtheit eines 5€-Scheins unter Verwendung von Chemikalien aus </w:t>
      </w:r>
      <w:r w:rsidR="00450631">
        <w:rPr>
          <w:rFonts w:ascii="Myriad Pro" w:hAnsi="Myriad Pro"/>
        </w:rPr>
        <w:t xml:space="preserve">der </w:t>
      </w:r>
      <w:r w:rsidR="00F740CD" w:rsidRPr="00A402CC">
        <w:rPr>
          <w:rFonts w:ascii="Myriad Pro" w:hAnsi="Myriad Pro"/>
        </w:rPr>
        <w:t>Sammlung der Schule. Führe dieses Experiment durch und protokolliere es.</w:t>
      </w:r>
    </w:p>
    <w:p w14:paraId="74DBC308" w14:textId="77777777" w:rsidR="00BF44FB" w:rsidRDefault="00A402CC" w:rsidP="00E82D20">
      <w:pPr>
        <w:rPr>
          <w:rFonts w:ascii="Myriad Pro" w:hAnsi="Myriad Pro"/>
        </w:rPr>
      </w:pPr>
      <w:r w:rsidRPr="00A402CC">
        <w:rPr>
          <w:rFonts w:ascii="Myriad Pro" w:hAnsi="Myriad Pro"/>
        </w:rPr>
        <w:t xml:space="preserve">2. Stärke wird vielfach verwendet. </w:t>
      </w:r>
      <w:r w:rsidR="00F740CD" w:rsidRPr="00A402CC">
        <w:rPr>
          <w:rFonts w:ascii="Myriad Pro" w:hAnsi="Myriad Pro"/>
        </w:rPr>
        <w:t xml:space="preserve"> </w:t>
      </w:r>
      <w:r>
        <w:rPr>
          <w:rFonts w:ascii="Myriad Pro" w:hAnsi="Myriad Pro"/>
        </w:rPr>
        <w:t>Nenne mindestens drei Einsatzgebiete für Stärke</w:t>
      </w:r>
      <w:r w:rsidR="00AF19EA">
        <w:rPr>
          <w:rFonts w:ascii="Myriad Pro" w:hAnsi="Myriad Pro"/>
        </w:rPr>
        <w:t xml:space="preserve">, die nicht Lebensmitteln zuzuordnen sind. </w:t>
      </w:r>
      <w:r>
        <w:rPr>
          <w:rFonts w:ascii="Myriad Pro" w:hAnsi="Myriad Pro"/>
        </w:rPr>
        <w:t>Überprüfe</w:t>
      </w:r>
      <w:r w:rsidR="00AF19EA">
        <w:rPr>
          <w:rFonts w:ascii="Myriad Pro" w:hAnsi="Myriad Pro"/>
        </w:rPr>
        <w:t xml:space="preserve"> für diese die Anwesenheit von Stärke.</w:t>
      </w:r>
    </w:p>
    <w:p w14:paraId="2DD5F85A" w14:textId="77777777" w:rsidR="00875AAC" w:rsidRPr="00A402CC" w:rsidRDefault="00875AAC" w:rsidP="00875AAC">
      <w:pPr>
        <w:rPr>
          <w:rFonts w:ascii="Myriad Pro" w:hAnsi="Myriad Pro"/>
        </w:rPr>
      </w:pPr>
      <w:r>
        <w:rPr>
          <w:rFonts w:ascii="Myriad Pro" w:hAnsi="Myriad Pro"/>
        </w:rPr>
        <w:t>(REP, TRA, PRO)</w:t>
      </w:r>
    </w:p>
    <w:p w14:paraId="04A564A6" w14:textId="77777777" w:rsidR="00875AAC" w:rsidRPr="00A402CC" w:rsidRDefault="00875AAC" w:rsidP="00E82D20">
      <w:pPr>
        <w:rPr>
          <w:rFonts w:ascii="Myriad Pro" w:hAnsi="Myriad Pro"/>
        </w:rPr>
      </w:pPr>
    </w:p>
    <w:sectPr w:rsidR="00875AAC" w:rsidRPr="00A402CC" w:rsidSect="006E5DCE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EE17D" w14:textId="77777777" w:rsidR="002F4EEA" w:rsidRDefault="002F4EEA" w:rsidP="00B77CAD">
      <w:pPr>
        <w:spacing w:after="0" w:line="240" w:lineRule="auto"/>
      </w:pPr>
      <w:r>
        <w:separator/>
      </w:r>
    </w:p>
  </w:endnote>
  <w:endnote w:type="continuationSeparator" w:id="0">
    <w:p w14:paraId="622E08B5" w14:textId="77777777" w:rsidR="002F4EEA" w:rsidRDefault="002F4EEA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altName w:val="Cambria"/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226072"/>
      <w:docPartObj>
        <w:docPartGallery w:val="Page Numbers (Bottom of Page)"/>
        <w:docPartUnique/>
      </w:docPartObj>
    </w:sdtPr>
    <w:sdtEndPr/>
    <w:sdtContent>
      <w:p w14:paraId="68F0132C" w14:textId="77777777" w:rsidR="00875AAC" w:rsidRDefault="002F4EE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9D6" w:rsidRPr="003D19D6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5D1C7346" w14:textId="77777777" w:rsidR="00875AAC" w:rsidRDefault="00875AAC" w:rsidP="00875AAC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8. Klasse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EF2F" w14:textId="77777777" w:rsidR="002F4EEA" w:rsidRDefault="002F4EEA" w:rsidP="00B77CAD">
      <w:pPr>
        <w:spacing w:after="0" w:line="240" w:lineRule="auto"/>
      </w:pPr>
      <w:r>
        <w:separator/>
      </w:r>
    </w:p>
  </w:footnote>
  <w:footnote w:type="continuationSeparator" w:id="0">
    <w:p w14:paraId="55A61D5D" w14:textId="77777777" w:rsidR="002F4EEA" w:rsidRDefault="002F4EEA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66078" w14:textId="001CD62C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9264" behindDoc="0" locked="0" layoutInCell="1" allowOverlap="1" wp14:anchorId="71CCE570" wp14:editId="5C8AF1A5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4F4110">
      <w:t>122</w:t>
    </w:r>
    <w:r w:rsidR="00B77CAD">
      <w:t xml:space="preserve">, V </w:t>
    </w:r>
    <w:r w:rsidR="006C5286">
      <w:t>7</w:t>
    </w:r>
    <w:r w:rsidR="00B77CAD">
      <w:t>.0</w:t>
    </w:r>
    <w:r w:rsidR="00EE6739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4EA6"/>
    <w:multiLevelType w:val="hybridMultilevel"/>
    <w:tmpl w:val="54AA57E2"/>
    <w:lvl w:ilvl="0" w:tplc="8AA0BD36">
      <w:start w:val="2"/>
      <w:numFmt w:val="bullet"/>
      <w:lvlText w:val="-"/>
      <w:lvlJc w:val="left"/>
      <w:pPr>
        <w:ind w:left="720" w:hanging="360"/>
      </w:pPr>
      <w:rPr>
        <w:rFonts w:ascii="Myriad Pro" w:eastAsiaTheme="minorHAnsi" w:hAnsi="Myriad Pro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528B"/>
    <w:multiLevelType w:val="hybridMultilevel"/>
    <w:tmpl w:val="D688AC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D29A8"/>
    <w:multiLevelType w:val="hybridMultilevel"/>
    <w:tmpl w:val="A83444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61FFF"/>
    <w:multiLevelType w:val="hybridMultilevel"/>
    <w:tmpl w:val="6840CBD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9882275">
    <w:abstractNumId w:val="4"/>
  </w:num>
  <w:num w:numId="2" w16cid:durableId="956331775">
    <w:abstractNumId w:val="3"/>
  </w:num>
  <w:num w:numId="3" w16cid:durableId="934631612">
    <w:abstractNumId w:val="1"/>
  </w:num>
  <w:num w:numId="4" w16cid:durableId="1966932923">
    <w:abstractNumId w:val="0"/>
  </w:num>
  <w:num w:numId="5" w16cid:durableId="2102483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D158B"/>
    <w:rsid w:val="00126399"/>
    <w:rsid w:val="00183968"/>
    <w:rsid w:val="001A45CF"/>
    <w:rsid w:val="00237DC3"/>
    <w:rsid w:val="00241D0A"/>
    <w:rsid w:val="00263D7D"/>
    <w:rsid w:val="00266493"/>
    <w:rsid w:val="002F4EEA"/>
    <w:rsid w:val="00362150"/>
    <w:rsid w:val="00391A8F"/>
    <w:rsid w:val="003978A0"/>
    <w:rsid w:val="003A7434"/>
    <w:rsid w:val="003D19D6"/>
    <w:rsid w:val="00450631"/>
    <w:rsid w:val="004F1070"/>
    <w:rsid w:val="004F35A7"/>
    <w:rsid w:val="004F4110"/>
    <w:rsid w:val="00511894"/>
    <w:rsid w:val="00565CEE"/>
    <w:rsid w:val="005E5555"/>
    <w:rsid w:val="00613BFC"/>
    <w:rsid w:val="00614DEA"/>
    <w:rsid w:val="00664EB5"/>
    <w:rsid w:val="00691143"/>
    <w:rsid w:val="006C5286"/>
    <w:rsid w:val="006E5DCE"/>
    <w:rsid w:val="006E791E"/>
    <w:rsid w:val="0070409A"/>
    <w:rsid w:val="00764605"/>
    <w:rsid w:val="007E5795"/>
    <w:rsid w:val="0080394F"/>
    <w:rsid w:val="00804278"/>
    <w:rsid w:val="00844D3F"/>
    <w:rsid w:val="00867F27"/>
    <w:rsid w:val="00875AAC"/>
    <w:rsid w:val="00883E1F"/>
    <w:rsid w:val="00982D9F"/>
    <w:rsid w:val="009972AE"/>
    <w:rsid w:val="009D48F4"/>
    <w:rsid w:val="009F4D1F"/>
    <w:rsid w:val="00A402CC"/>
    <w:rsid w:val="00A43B46"/>
    <w:rsid w:val="00A572B8"/>
    <w:rsid w:val="00A75692"/>
    <w:rsid w:val="00AA1CA4"/>
    <w:rsid w:val="00AA3169"/>
    <w:rsid w:val="00AE2D7F"/>
    <w:rsid w:val="00AF19EA"/>
    <w:rsid w:val="00B20CEC"/>
    <w:rsid w:val="00B25614"/>
    <w:rsid w:val="00B77CAD"/>
    <w:rsid w:val="00BC1369"/>
    <w:rsid w:val="00BD1444"/>
    <w:rsid w:val="00BD2EB9"/>
    <w:rsid w:val="00BF44FB"/>
    <w:rsid w:val="00C04E47"/>
    <w:rsid w:val="00C263EB"/>
    <w:rsid w:val="00CC53DB"/>
    <w:rsid w:val="00D33520"/>
    <w:rsid w:val="00D469C7"/>
    <w:rsid w:val="00D73489"/>
    <w:rsid w:val="00D90EDD"/>
    <w:rsid w:val="00E82D20"/>
    <w:rsid w:val="00EA1915"/>
    <w:rsid w:val="00ED761E"/>
    <w:rsid w:val="00EE2EAF"/>
    <w:rsid w:val="00EE6739"/>
    <w:rsid w:val="00F740CD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30D4BE"/>
  <w15:docId w15:val="{59CAABEB-E0F6-4218-A1FD-327FD42D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customStyle="1" w:styleId="16Fuzeile">
    <w:name w:val="16_Fußzeile"/>
    <w:basedOn w:val="Standard"/>
    <w:uiPriority w:val="9"/>
    <w:qFormat/>
    <w:rsid w:val="00875AAC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J7HJHSHRWXK3-1520497930-113824</_dlc_DocId>
    <_dlc_DocIdUrl xmlns="6e588711-d2a0-4a74-a7d2-8614e1daea8a">
      <Url>https://ver365.sharepoint.com/sites/Produkte/_layouts/15/DocIdRedir.aspx?ID=J7HJHSHRWXK3-1520497930-113824</Url>
      <Description>J7HJHSHRWXK3-1520497930-113824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355036-9CB5-417B-9FD6-1FA7E6CC264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7023C71-ABA8-4D15-A51C-C5795B33D5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DE5DB6-7541-474F-9378-A482CE900744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4.xml><?xml version="1.0" encoding="utf-8"?>
<ds:datastoreItem xmlns:ds="http://schemas.openxmlformats.org/officeDocument/2006/customXml" ds:itemID="{C90630DF-2DA7-40BB-89C1-B38EE34D0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Bergmair Theresa</cp:lastModifiedBy>
  <cp:revision>17</cp:revision>
  <dcterms:created xsi:type="dcterms:W3CDTF">2022-05-02T18:11:00Z</dcterms:created>
  <dcterms:modified xsi:type="dcterms:W3CDTF">2023-06-29T10:01:00Z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8bb7f3f4-aa80-4221-a4b8-9d4757c60206</vt:lpwstr>
  </property>
  <property fmtid="{D5CDD505-2E9C-101B-9397-08002B2CF9AE}" pid="4" name="MediaServiceImageTags">
    <vt:lpwstr/>
  </property>
</Properties>
</file>