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AACB1" w14:textId="77777777" w:rsidR="00B86024" w:rsidRDefault="00B86024" w:rsidP="003E25CC">
      <w:pPr>
        <w:pStyle w:val="veritasberschrift3"/>
      </w:pPr>
      <w:r>
        <w:t>Variante A</w:t>
      </w:r>
    </w:p>
    <w:p w14:paraId="160FDBC5" w14:textId="77777777" w:rsidR="003E25CC" w:rsidRDefault="003E25CC" w:rsidP="003E25CC">
      <w:pPr>
        <w:pStyle w:val="veritasberschrift3"/>
      </w:pPr>
    </w:p>
    <w:p w14:paraId="796EC365" w14:textId="77777777" w:rsidR="00F86340" w:rsidRDefault="00B86024" w:rsidP="003E25CC">
      <w:pPr>
        <w:pStyle w:val="veritasberschrift3"/>
        <w:rPr>
          <w:sz w:val="26"/>
          <w:szCs w:val="26"/>
        </w:rPr>
      </w:pPr>
      <w:r>
        <w:t>Setze d</w:t>
      </w:r>
      <w:r w:rsidR="002A2F5C">
        <w:t xml:space="preserve">ie Wörter aus den Kästchen </w:t>
      </w:r>
      <w:r w:rsidR="00CA5296">
        <w:t xml:space="preserve">in den Lückentext </w:t>
      </w:r>
      <w:r w:rsidR="002A2F5C">
        <w:t>ein.</w:t>
      </w:r>
    </w:p>
    <w:p w14:paraId="294AE7B0" w14:textId="77777777" w:rsidR="00B86024" w:rsidRPr="00B86024" w:rsidRDefault="00B86024" w:rsidP="00F86340">
      <w:pPr>
        <w:ind w:right="5102"/>
        <w:rPr>
          <w:rFonts w:ascii="Arial" w:hAnsi="Arial" w:cs="Arial"/>
        </w:rPr>
      </w:pPr>
    </w:p>
    <w:p w14:paraId="39A7174A" w14:textId="77777777" w:rsidR="00B86024" w:rsidRPr="00B86024" w:rsidRDefault="00B86024" w:rsidP="00B86024">
      <w:pPr>
        <w:spacing w:line="360" w:lineRule="auto"/>
        <w:rPr>
          <w:rFonts w:ascii="Arial" w:hAnsi="Arial" w:cs="Arial"/>
        </w:rPr>
      </w:pPr>
      <w:r w:rsidRPr="00B86024">
        <w:rPr>
          <w:rFonts w:ascii="Arial" w:hAnsi="Arial" w:cs="Arial"/>
        </w:rPr>
        <w:t xml:space="preserve">Die </w:t>
      </w:r>
      <w:r w:rsidR="002D557C">
        <w:rPr>
          <w:rFonts w:ascii="Arial" w:hAnsi="Arial" w:cs="Arial"/>
        </w:rPr>
        <w:t>_____________________</w:t>
      </w:r>
      <w:r w:rsidRPr="00B86024">
        <w:rPr>
          <w:rFonts w:ascii="Arial" w:hAnsi="Arial" w:cs="Arial"/>
        </w:rPr>
        <w:t xml:space="preserve"> nennt man auch </w:t>
      </w:r>
      <w:r w:rsidR="002D557C">
        <w:rPr>
          <w:rFonts w:ascii="Arial" w:hAnsi="Arial" w:cs="Arial"/>
        </w:rPr>
        <w:t>_________________________</w:t>
      </w:r>
      <w:r w:rsidRPr="00B86024">
        <w:rPr>
          <w:rFonts w:ascii="Arial" w:hAnsi="Arial" w:cs="Arial"/>
        </w:rPr>
        <w:t xml:space="preserve">, weil diese Landschaft aus diesen zwei harten Gesteinen aufgebaut ist. </w:t>
      </w:r>
    </w:p>
    <w:p w14:paraId="5A354F3E" w14:textId="77777777" w:rsidR="00B86024" w:rsidRPr="00B86024" w:rsidRDefault="00B86024" w:rsidP="00B86024">
      <w:pPr>
        <w:spacing w:line="360" w:lineRule="auto"/>
        <w:rPr>
          <w:rFonts w:ascii="Arial" w:hAnsi="Arial" w:cs="Arial"/>
        </w:rPr>
      </w:pPr>
    </w:p>
    <w:p w14:paraId="4A2DE3CD" w14:textId="77777777" w:rsidR="00B86024" w:rsidRPr="00B86024" w:rsidRDefault="00B86024" w:rsidP="00B86024">
      <w:pPr>
        <w:spacing w:line="360" w:lineRule="auto"/>
        <w:rPr>
          <w:rFonts w:ascii="Arial" w:hAnsi="Arial" w:cs="Arial"/>
        </w:rPr>
      </w:pPr>
      <w:r w:rsidRPr="00B86024">
        <w:rPr>
          <w:rFonts w:ascii="Arial" w:hAnsi="Arial" w:cs="Arial"/>
        </w:rPr>
        <w:t xml:space="preserve">Die Großlandschaft erstreckt sich über das </w:t>
      </w:r>
      <w:r w:rsidR="009F5FCA">
        <w:rPr>
          <w:rFonts w:ascii="Arial" w:hAnsi="Arial" w:cs="Arial"/>
        </w:rPr>
        <w:t>____________</w:t>
      </w:r>
      <w:r w:rsidRPr="00B86024">
        <w:rPr>
          <w:rFonts w:ascii="Arial" w:hAnsi="Arial" w:cs="Arial"/>
        </w:rPr>
        <w:t xml:space="preserve"> (OÖ) und das </w:t>
      </w:r>
      <w:r w:rsidR="009F5FCA">
        <w:rPr>
          <w:rFonts w:ascii="Arial" w:hAnsi="Arial" w:cs="Arial"/>
        </w:rPr>
        <w:t>_____________</w:t>
      </w:r>
      <w:r w:rsidRPr="00B86024">
        <w:rPr>
          <w:rFonts w:ascii="Arial" w:hAnsi="Arial" w:cs="Arial"/>
        </w:rPr>
        <w:t xml:space="preserve"> (NÖ). Früher war hier ein Hochgebirge, das im Laufe der Zeit abgetragen wurde. Heute ist die höchste Erhebung der </w:t>
      </w:r>
      <w:r w:rsidR="009F5FCA">
        <w:rPr>
          <w:rFonts w:ascii="Arial" w:hAnsi="Arial" w:cs="Arial"/>
        </w:rPr>
        <w:t>_____________</w:t>
      </w:r>
      <w:r w:rsidRPr="00B86024">
        <w:rPr>
          <w:rFonts w:ascii="Arial" w:hAnsi="Arial" w:cs="Arial"/>
        </w:rPr>
        <w:t xml:space="preserve"> (1 379 m). Im Osten wird diese Großlandschaft vom </w:t>
      </w:r>
      <w:r w:rsidR="009F5FCA">
        <w:rPr>
          <w:rFonts w:ascii="Arial" w:hAnsi="Arial" w:cs="Arial"/>
        </w:rPr>
        <w:t>_____________</w:t>
      </w:r>
      <w:r w:rsidRPr="00B86024">
        <w:rPr>
          <w:rFonts w:ascii="Arial" w:hAnsi="Arial" w:cs="Arial"/>
        </w:rPr>
        <w:t xml:space="preserve"> im Süden von der </w:t>
      </w:r>
      <w:r w:rsidR="009F5FCA">
        <w:rPr>
          <w:rFonts w:ascii="Arial" w:hAnsi="Arial" w:cs="Arial"/>
        </w:rPr>
        <w:t>_______</w:t>
      </w:r>
      <w:r w:rsidRPr="00B86024">
        <w:rPr>
          <w:rFonts w:ascii="Arial" w:hAnsi="Arial" w:cs="Arial"/>
        </w:rPr>
        <w:t xml:space="preserve"> begrenzt. An manchen S</w:t>
      </w:r>
      <w:r w:rsidR="002A2F5C">
        <w:rPr>
          <w:rFonts w:ascii="Arial" w:hAnsi="Arial" w:cs="Arial"/>
        </w:rPr>
        <w:t>tellen (Sauwald, Dunkelsteinerw</w:t>
      </w:r>
      <w:r w:rsidRPr="00B86024">
        <w:rPr>
          <w:rFonts w:ascii="Arial" w:hAnsi="Arial" w:cs="Arial"/>
        </w:rPr>
        <w:t xml:space="preserve">ald) gibt es aber </w:t>
      </w:r>
      <w:r w:rsidR="009F5FCA">
        <w:rPr>
          <w:rFonts w:ascii="Arial" w:hAnsi="Arial" w:cs="Arial"/>
        </w:rPr>
        <w:t>___________________</w:t>
      </w:r>
      <w:r w:rsidRPr="00B86024">
        <w:rPr>
          <w:rFonts w:ascii="Arial" w:hAnsi="Arial" w:cs="Arial"/>
        </w:rPr>
        <w:t xml:space="preserve">. Die Böhmische Masse reicht bis nach Bayern und in die Tschechische Republik. </w:t>
      </w:r>
    </w:p>
    <w:p w14:paraId="5D8906FD" w14:textId="77777777" w:rsidR="00B86024" w:rsidRPr="00B86024" w:rsidRDefault="00B86024" w:rsidP="00B86024">
      <w:pPr>
        <w:spacing w:line="360" w:lineRule="auto"/>
        <w:rPr>
          <w:rFonts w:ascii="Arial" w:hAnsi="Arial" w:cs="Arial"/>
        </w:rPr>
      </w:pPr>
    </w:p>
    <w:p w14:paraId="6CDDF7BE" w14:textId="77777777" w:rsidR="00B86024" w:rsidRPr="00B86024" w:rsidRDefault="00B86024" w:rsidP="00B86024">
      <w:pPr>
        <w:spacing w:line="360" w:lineRule="auto"/>
        <w:rPr>
          <w:rFonts w:ascii="Arial" w:hAnsi="Arial" w:cs="Arial"/>
        </w:rPr>
      </w:pPr>
      <w:r w:rsidRPr="00B86024">
        <w:rPr>
          <w:rFonts w:ascii="Arial" w:hAnsi="Arial" w:cs="Arial"/>
        </w:rPr>
        <w:t xml:space="preserve">Das Mühlviertel ist </w:t>
      </w:r>
      <w:r w:rsidR="009F5FCA">
        <w:rPr>
          <w:rFonts w:ascii="Arial" w:hAnsi="Arial" w:cs="Arial"/>
        </w:rPr>
        <w:t>_____________________</w:t>
      </w:r>
      <w:r w:rsidRPr="00B86024">
        <w:rPr>
          <w:rFonts w:ascii="Arial" w:hAnsi="Arial" w:cs="Arial"/>
        </w:rPr>
        <w:t xml:space="preserve"> mit </w:t>
      </w:r>
      <w:r w:rsidR="009F5FCA">
        <w:rPr>
          <w:rFonts w:ascii="Arial" w:hAnsi="Arial" w:cs="Arial"/>
        </w:rPr>
        <w:t>_____________________</w:t>
      </w:r>
      <w:r w:rsidRPr="00B86024">
        <w:rPr>
          <w:rFonts w:ascii="Arial" w:hAnsi="Arial" w:cs="Arial"/>
        </w:rPr>
        <w:t xml:space="preserve">. Das Waldviertel weist </w:t>
      </w:r>
      <w:r w:rsidR="009F5FCA">
        <w:rPr>
          <w:rFonts w:ascii="Arial" w:hAnsi="Arial" w:cs="Arial"/>
        </w:rPr>
        <w:t>_____________________</w:t>
      </w:r>
      <w:r w:rsidRPr="00B86024">
        <w:rPr>
          <w:rFonts w:ascii="Arial" w:hAnsi="Arial" w:cs="Arial"/>
        </w:rPr>
        <w:t xml:space="preserve"> und </w:t>
      </w:r>
      <w:r w:rsidR="009F5FCA">
        <w:rPr>
          <w:rFonts w:ascii="Arial" w:hAnsi="Arial" w:cs="Arial"/>
        </w:rPr>
        <w:t>_____________________</w:t>
      </w:r>
      <w:r w:rsidRPr="00B86024">
        <w:rPr>
          <w:rFonts w:ascii="Arial" w:hAnsi="Arial" w:cs="Arial"/>
        </w:rPr>
        <w:t xml:space="preserve">auf. </w:t>
      </w:r>
    </w:p>
    <w:p w14:paraId="1A761A14" w14:textId="77777777" w:rsidR="00B86024" w:rsidRPr="00B86024" w:rsidRDefault="00B86024" w:rsidP="00B86024">
      <w:pPr>
        <w:spacing w:line="360" w:lineRule="auto"/>
        <w:rPr>
          <w:rFonts w:ascii="Arial" w:hAnsi="Arial" w:cs="Arial"/>
        </w:rPr>
      </w:pPr>
    </w:p>
    <w:p w14:paraId="3FD33407" w14:textId="77777777" w:rsidR="00B86024" w:rsidRPr="00B86024" w:rsidRDefault="00B86024" w:rsidP="00B86024">
      <w:pPr>
        <w:spacing w:line="360" w:lineRule="auto"/>
        <w:ind w:right="-1"/>
        <w:rPr>
          <w:rFonts w:ascii="Arial" w:hAnsi="Arial" w:cs="Arial"/>
        </w:rPr>
      </w:pPr>
      <w:r w:rsidRPr="00B86024">
        <w:rPr>
          <w:rFonts w:ascii="Arial" w:hAnsi="Arial" w:cs="Arial"/>
        </w:rPr>
        <w:t>Das Granit- und Gneishochland zählt zu den wirtschaftlich schwächeren Regionen Österreichs. Die</w:t>
      </w:r>
      <w:r w:rsidR="00422D8E">
        <w:rPr>
          <w:rFonts w:ascii="Arial" w:hAnsi="Arial" w:cs="Arial"/>
        </w:rPr>
        <w:t>_____________________________________</w:t>
      </w:r>
      <w:r w:rsidR="008A0CF6">
        <w:rPr>
          <w:rFonts w:ascii="Arial" w:hAnsi="Arial" w:cs="Arial"/>
        </w:rPr>
        <w:t>____</w:t>
      </w:r>
      <w:r w:rsidR="00422D8E">
        <w:rPr>
          <w:rFonts w:ascii="Arial" w:hAnsi="Arial" w:cs="Arial"/>
        </w:rPr>
        <w:t xml:space="preserve"> </w:t>
      </w:r>
      <w:r w:rsidRPr="00B86024">
        <w:rPr>
          <w:rFonts w:ascii="Arial" w:hAnsi="Arial" w:cs="Arial"/>
        </w:rPr>
        <w:t xml:space="preserve">herrschen vor, die </w:t>
      </w:r>
      <w:r w:rsidR="009F5FCA">
        <w:rPr>
          <w:rFonts w:ascii="Arial" w:hAnsi="Arial" w:cs="Arial"/>
        </w:rPr>
        <w:t>_____________________</w:t>
      </w:r>
      <w:r w:rsidRPr="00B86024">
        <w:rPr>
          <w:rFonts w:ascii="Arial" w:hAnsi="Arial" w:cs="Arial"/>
        </w:rPr>
        <w:t xml:space="preserve"> und </w:t>
      </w:r>
      <w:r w:rsidR="009F5FCA">
        <w:rPr>
          <w:rFonts w:ascii="Arial" w:hAnsi="Arial" w:cs="Arial"/>
        </w:rPr>
        <w:t>___________________________________</w:t>
      </w:r>
      <w:r w:rsidR="009F5FCA" w:rsidRPr="00B86024">
        <w:rPr>
          <w:rFonts w:ascii="Arial" w:hAnsi="Arial" w:cs="Arial"/>
        </w:rPr>
        <w:t xml:space="preserve"> </w:t>
      </w:r>
      <w:r w:rsidR="002A2F5C">
        <w:rPr>
          <w:rFonts w:ascii="Arial" w:hAnsi="Arial" w:cs="Arial"/>
        </w:rPr>
        <w:t>(Hopfen, Mohn) spielen</w:t>
      </w:r>
      <w:r w:rsidRPr="00B86024">
        <w:rPr>
          <w:rFonts w:ascii="Arial" w:hAnsi="Arial" w:cs="Arial"/>
        </w:rPr>
        <w:t xml:space="preserve"> ebenfalls eine Rolle.</w:t>
      </w:r>
    </w:p>
    <w:p w14:paraId="247FC451" w14:textId="77777777" w:rsidR="00B86024" w:rsidRPr="00B86024" w:rsidRDefault="00B86024" w:rsidP="00F86340">
      <w:pPr>
        <w:ind w:right="5102"/>
        <w:rPr>
          <w:rFonts w:ascii="Arial" w:hAnsi="Arial" w:cs="Arial"/>
        </w:rPr>
      </w:pPr>
    </w:p>
    <w:p w14:paraId="549B0DBF" w14:textId="77777777" w:rsidR="00B86024" w:rsidRDefault="00B86024" w:rsidP="00F86340">
      <w:pPr>
        <w:ind w:right="5102"/>
        <w:rPr>
          <w:rFonts w:ascii="Arial" w:hAnsi="Arial" w:cs="Arial"/>
        </w:rPr>
      </w:pPr>
    </w:p>
    <w:p w14:paraId="5B6B4CAD" w14:textId="77777777" w:rsidR="00B86024" w:rsidRDefault="0045293B" w:rsidP="00F86340">
      <w:pPr>
        <w:ind w:right="5102"/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78593078">
          <v:roundrect id="_x0000_s1038" style="position:absolute;margin-left:.55pt;margin-top:5.65pt;width:473.25pt;height:90.6pt;z-index:251657728" arcsize="10923f">
            <v:textbox style="mso-next-textbox:#_x0000_s1038">
              <w:txbxContent>
                <w:p w14:paraId="5CD179FD" w14:textId="77777777" w:rsidR="00B86024" w:rsidRPr="00B86024" w:rsidRDefault="00B86024" w:rsidP="006639D0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hügelig </w:t>
                  </w:r>
                  <w:r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Mühlviertel </w:t>
                  </w:r>
                  <w:r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Manhartsberg </w:t>
                  </w:r>
                  <w:r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2A2F5C">
                    <w:rPr>
                      <w:rFonts w:ascii="Arial" w:hAnsi="Arial" w:cs="Arial"/>
                    </w:rPr>
                    <w:t xml:space="preserve">geschlossene </w:t>
                  </w:r>
                  <w:r>
                    <w:rPr>
                      <w:rFonts w:ascii="Arial" w:hAnsi="Arial" w:cs="Arial"/>
                    </w:rPr>
                    <w:t xml:space="preserve">Wälder </w:t>
                  </w:r>
                  <w:r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Vieh- und Forstwirtschaft </w:t>
                  </w:r>
                  <w:r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Donau </w:t>
                  </w:r>
                  <w:r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2A2F5C">
                    <w:rPr>
                      <w:rFonts w:ascii="Arial" w:hAnsi="Arial" w:cs="Arial"/>
                    </w:rPr>
                    <w:t xml:space="preserve">Fischzucht </w:t>
                  </w:r>
                  <w:r w:rsidR="002A2F5C">
                    <w:rPr>
                      <w:rFonts w:ascii="Arial" w:hAnsi="Arial" w:cs="Arial"/>
                    </w:rPr>
                    <w:sym w:font="Wingdings" w:char="F06C"/>
                  </w:r>
                  <w:r w:rsidR="00422D8E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Plöckenstein </w:t>
                  </w:r>
                  <w:r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Granit- und Gneishochland </w:t>
                  </w:r>
                  <w:r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2A2F5C">
                    <w:rPr>
                      <w:rFonts w:ascii="Arial" w:hAnsi="Arial" w:cs="Arial"/>
                    </w:rPr>
                    <w:t xml:space="preserve">ebene </w:t>
                  </w:r>
                  <w:r w:rsidR="002D073B">
                    <w:rPr>
                      <w:rFonts w:ascii="Arial" w:hAnsi="Arial" w:cs="Arial"/>
                    </w:rPr>
                    <w:t>Flächen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Durchbruchstäler  </w:t>
                  </w:r>
                  <w:r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 Waldviertel </w:t>
                  </w:r>
                  <w:r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bewaldeten</w:t>
                  </w:r>
                  <w:r w:rsidR="002A2F5C">
                    <w:rPr>
                      <w:rFonts w:ascii="Arial" w:hAnsi="Arial" w:cs="Arial"/>
                    </w:rPr>
                    <w:t xml:space="preserve"> Kuppen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2A2F5C">
                    <w:rPr>
                      <w:rFonts w:ascii="Arial" w:hAnsi="Arial" w:cs="Arial"/>
                    </w:rPr>
                    <w:t xml:space="preserve">der Anbau von </w:t>
                  </w:r>
                  <w:r>
                    <w:rPr>
                      <w:rFonts w:ascii="Arial" w:hAnsi="Arial" w:cs="Arial"/>
                    </w:rPr>
                    <w:t xml:space="preserve">Nutzpflanzen </w:t>
                  </w:r>
                  <w:r>
                    <w:rPr>
                      <w:rFonts w:ascii="Arial" w:hAnsi="Arial" w:cs="Arial"/>
                    </w:rPr>
                    <w:sym w:font="Wingdings" w:char="F06C"/>
                  </w:r>
                  <w:r w:rsidR="002A2F5C">
                    <w:rPr>
                      <w:rFonts w:ascii="Arial" w:hAnsi="Arial" w:cs="Arial"/>
                    </w:rPr>
                    <w:t xml:space="preserve"> Böhmische Masse</w:t>
                  </w:r>
                </w:p>
              </w:txbxContent>
            </v:textbox>
          </v:roundrect>
        </w:pict>
      </w:r>
    </w:p>
    <w:p w14:paraId="3E695F17" w14:textId="77777777" w:rsidR="00B86024" w:rsidRDefault="00B86024" w:rsidP="00F86340">
      <w:pPr>
        <w:ind w:right="5102"/>
        <w:rPr>
          <w:rFonts w:ascii="Arial" w:hAnsi="Arial" w:cs="Arial"/>
        </w:rPr>
      </w:pPr>
    </w:p>
    <w:p w14:paraId="6B71D1D1" w14:textId="77777777" w:rsidR="00B86024" w:rsidRDefault="00B86024" w:rsidP="00F86340">
      <w:pPr>
        <w:ind w:right="5102"/>
        <w:rPr>
          <w:rFonts w:ascii="Arial" w:hAnsi="Arial" w:cs="Arial"/>
        </w:rPr>
      </w:pPr>
    </w:p>
    <w:p w14:paraId="088B1E50" w14:textId="77777777" w:rsidR="00B86024" w:rsidRDefault="00B86024" w:rsidP="00F86340">
      <w:pPr>
        <w:ind w:right="5102"/>
        <w:rPr>
          <w:rFonts w:ascii="Arial" w:hAnsi="Arial" w:cs="Arial"/>
        </w:rPr>
      </w:pPr>
    </w:p>
    <w:p w14:paraId="5C169F61" w14:textId="77777777" w:rsidR="00B86024" w:rsidRDefault="00B86024" w:rsidP="00F86340">
      <w:pPr>
        <w:ind w:right="5102"/>
        <w:rPr>
          <w:rFonts w:ascii="Arial" w:hAnsi="Arial" w:cs="Arial"/>
        </w:rPr>
      </w:pPr>
    </w:p>
    <w:p w14:paraId="6AED2E8B" w14:textId="77777777" w:rsidR="00B86024" w:rsidRDefault="00B86024" w:rsidP="00F86340">
      <w:pPr>
        <w:ind w:right="5102"/>
        <w:rPr>
          <w:rFonts w:ascii="Arial" w:hAnsi="Arial" w:cs="Arial"/>
        </w:rPr>
      </w:pPr>
    </w:p>
    <w:p w14:paraId="281F7053" w14:textId="77777777" w:rsidR="00B86024" w:rsidRDefault="00B86024" w:rsidP="00F86340">
      <w:pPr>
        <w:ind w:right="5102"/>
        <w:rPr>
          <w:rFonts w:ascii="Arial" w:hAnsi="Arial" w:cs="Arial"/>
        </w:rPr>
      </w:pPr>
    </w:p>
    <w:p w14:paraId="5924F44C" w14:textId="77777777" w:rsidR="00B86024" w:rsidRPr="00B86024" w:rsidRDefault="00B86024" w:rsidP="00F86340">
      <w:pPr>
        <w:ind w:right="5102"/>
        <w:rPr>
          <w:rFonts w:ascii="Arial" w:hAnsi="Arial" w:cs="Arial"/>
        </w:rPr>
      </w:pPr>
    </w:p>
    <w:p w14:paraId="79BCE0C5" w14:textId="77777777" w:rsidR="00B86024" w:rsidRDefault="00B86024" w:rsidP="003E25CC">
      <w:pPr>
        <w:pStyle w:val="veritasberschrift3"/>
      </w:pPr>
      <w:r>
        <w:br w:type="page"/>
      </w:r>
      <w:r>
        <w:lastRenderedPageBreak/>
        <w:t>Variante B</w:t>
      </w:r>
    </w:p>
    <w:p w14:paraId="5E07EB9D" w14:textId="77777777" w:rsidR="00CA5296" w:rsidRDefault="00CA5296" w:rsidP="003E25CC">
      <w:pPr>
        <w:pStyle w:val="veritasberschrift3"/>
      </w:pPr>
    </w:p>
    <w:p w14:paraId="70E6BE39" w14:textId="77777777" w:rsidR="00706979" w:rsidRDefault="00CA5296" w:rsidP="003E25CC">
      <w:pPr>
        <w:pStyle w:val="veritasberschrift3"/>
        <w:rPr>
          <w:sz w:val="26"/>
          <w:szCs w:val="26"/>
        </w:rPr>
      </w:pPr>
      <w:r>
        <w:t>Vervollständige den Lückentext</w:t>
      </w:r>
      <w:r w:rsidR="00706979">
        <w:t xml:space="preserve"> ohne im Buch nachzuschauen! Werte nach der Kontrolle dein</w:t>
      </w:r>
      <w:r w:rsidR="00422D8E">
        <w:t xml:space="preserve"> Wissen</w:t>
      </w:r>
      <w:r w:rsidR="00706979">
        <w:t xml:space="preserve"> aus, indem du für jedes richtig eingesetzt</w:t>
      </w:r>
      <w:r>
        <w:t>e</w:t>
      </w:r>
      <w:r w:rsidR="00706979">
        <w:t xml:space="preserve"> Wort ein Feld in der Tabelle unten anmalst!  </w:t>
      </w:r>
    </w:p>
    <w:p w14:paraId="5F1C88E4" w14:textId="77777777" w:rsidR="00A86DF7" w:rsidRDefault="00A86DF7" w:rsidP="0086479C">
      <w:pPr>
        <w:spacing w:line="360" w:lineRule="auto"/>
        <w:rPr>
          <w:rFonts w:ascii="Arial" w:hAnsi="Arial" w:cs="Arial"/>
        </w:rPr>
      </w:pPr>
    </w:p>
    <w:p w14:paraId="64BC7A27" w14:textId="77777777" w:rsidR="00A86DF7" w:rsidRPr="00B86024" w:rsidRDefault="00A86DF7" w:rsidP="00A86DF7">
      <w:pPr>
        <w:spacing w:line="360" w:lineRule="auto"/>
        <w:rPr>
          <w:rFonts w:ascii="Arial" w:hAnsi="Arial" w:cs="Arial"/>
        </w:rPr>
      </w:pPr>
      <w:r w:rsidRPr="00B86024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_____________________</w:t>
      </w:r>
      <w:r w:rsidRPr="00B86024">
        <w:rPr>
          <w:rFonts w:ascii="Arial" w:hAnsi="Arial" w:cs="Arial"/>
        </w:rPr>
        <w:t xml:space="preserve"> nennt man auch </w:t>
      </w:r>
      <w:r>
        <w:rPr>
          <w:rFonts w:ascii="Arial" w:hAnsi="Arial" w:cs="Arial"/>
        </w:rPr>
        <w:t>_________________________</w:t>
      </w:r>
      <w:r w:rsidRPr="00B86024">
        <w:rPr>
          <w:rFonts w:ascii="Arial" w:hAnsi="Arial" w:cs="Arial"/>
        </w:rPr>
        <w:t xml:space="preserve">, weil diese Landschaft aus diesen zwei harten Gesteinen aufgebaut ist. </w:t>
      </w:r>
    </w:p>
    <w:p w14:paraId="2DA71684" w14:textId="77777777" w:rsidR="00A86DF7" w:rsidRPr="00B86024" w:rsidRDefault="00A86DF7" w:rsidP="00A86DF7">
      <w:pPr>
        <w:spacing w:line="360" w:lineRule="auto"/>
        <w:rPr>
          <w:rFonts w:ascii="Arial" w:hAnsi="Arial" w:cs="Arial"/>
        </w:rPr>
      </w:pPr>
    </w:p>
    <w:p w14:paraId="7E179274" w14:textId="77777777" w:rsidR="00A86DF7" w:rsidRPr="00B86024" w:rsidRDefault="00A86DF7" w:rsidP="00A86DF7">
      <w:pPr>
        <w:spacing w:line="360" w:lineRule="auto"/>
        <w:rPr>
          <w:rFonts w:ascii="Arial" w:hAnsi="Arial" w:cs="Arial"/>
        </w:rPr>
      </w:pPr>
      <w:r w:rsidRPr="00B86024">
        <w:rPr>
          <w:rFonts w:ascii="Arial" w:hAnsi="Arial" w:cs="Arial"/>
        </w:rPr>
        <w:t xml:space="preserve">Die Großlandschaft erstreckt sich über das </w:t>
      </w:r>
      <w:r>
        <w:rPr>
          <w:rFonts w:ascii="Arial" w:hAnsi="Arial" w:cs="Arial"/>
        </w:rPr>
        <w:t>____________</w:t>
      </w:r>
      <w:r w:rsidRPr="00B86024">
        <w:rPr>
          <w:rFonts w:ascii="Arial" w:hAnsi="Arial" w:cs="Arial"/>
        </w:rPr>
        <w:t xml:space="preserve"> (OÖ) und das </w:t>
      </w:r>
      <w:r>
        <w:rPr>
          <w:rFonts w:ascii="Arial" w:hAnsi="Arial" w:cs="Arial"/>
        </w:rPr>
        <w:t>_____________</w:t>
      </w:r>
      <w:r w:rsidRPr="00B86024">
        <w:rPr>
          <w:rFonts w:ascii="Arial" w:hAnsi="Arial" w:cs="Arial"/>
        </w:rPr>
        <w:t xml:space="preserve"> (NÖ). Früher war hier ein Hochgebirge, das im Laufe der Zeit abgetragen wurde. Heute ist die höchste Erhebung der </w:t>
      </w:r>
      <w:r>
        <w:rPr>
          <w:rFonts w:ascii="Arial" w:hAnsi="Arial" w:cs="Arial"/>
        </w:rPr>
        <w:t>_____________</w:t>
      </w:r>
      <w:r w:rsidRPr="00B86024">
        <w:rPr>
          <w:rFonts w:ascii="Arial" w:hAnsi="Arial" w:cs="Arial"/>
        </w:rPr>
        <w:t xml:space="preserve"> (1 379 m). Im Osten wird diese Großlandschaft vom </w:t>
      </w:r>
      <w:r>
        <w:rPr>
          <w:rFonts w:ascii="Arial" w:hAnsi="Arial" w:cs="Arial"/>
        </w:rPr>
        <w:t>________</w:t>
      </w:r>
      <w:r w:rsidR="00CA5296">
        <w:rPr>
          <w:rFonts w:ascii="Arial" w:hAnsi="Arial" w:cs="Arial"/>
        </w:rPr>
        <w:t>________</w:t>
      </w:r>
      <w:r>
        <w:rPr>
          <w:rFonts w:ascii="Arial" w:hAnsi="Arial" w:cs="Arial"/>
        </w:rPr>
        <w:t>_____</w:t>
      </w:r>
      <w:r w:rsidRPr="00B86024">
        <w:rPr>
          <w:rFonts w:ascii="Arial" w:hAnsi="Arial" w:cs="Arial"/>
        </w:rPr>
        <w:t xml:space="preserve"> im Süden von der </w:t>
      </w:r>
      <w:r>
        <w:rPr>
          <w:rFonts w:ascii="Arial" w:hAnsi="Arial" w:cs="Arial"/>
        </w:rPr>
        <w:t>______</w:t>
      </w:r>
      <w:r w:rsidR="00CA5296">
        <w:rPr>
          <w:rFonts w:ascii="Arial" w:hAnsi="Arial" w:cs="Arial"/>
        </w:rPr>
        <w:t>______</w:t>
      </w:r>
      <w:r w:rsidR="003E25CC">
        <w:rPr>
          <w:rFonts w:ascii="Arial" w:hAnsi="Arial" w:cs="Arial"/>
        </w:rPr>
        <w:t>___</w:t>
      </w:r>
      <w:r>
        <w:rPr>
          <w:rFonts w:ascii="Arial" w:hAnsi="Arial" w:cs="Arial"/>
        </w:rPr>
        <w:t>_</w:t>
      </w:r>
      <w:r w:rsidRPr="00B86024">
        <w:rPr>
          <w:rFonts w:ascii="Arial" w:hAnsi="Arial" w:cs="Arial"/>
        </w:rPr>
        <w:t xml:space="preserve"> begrenzt. An manchen S</w:t>
      </w:r>
      <w:r w:rsidR="003E25CC">
        <w:rPr>
          <w:rFonts w:ascii="Arial" w:hAnsi="Arial" w:cs="Arial"/>
        </w:rPr>
        <w:t>tellen (Sauwald, Dunkelsteinerw</w:t>
      </w:r>
      <w:r w:rsidRPr="00B86024">
        <w:rPr>
          <w:rFonts w:ascii="Arial" w:hAnsi="Arial" w:cs="Arial"/>
        </w:rPr>
        <w:t xml:space="preserve">ald) gibt es aber </w:t>
      </w:r>
      <w:r>
        <w:rPr>
          <w:rFonts w:ascii="Arial" w:hAnsi="Arial" w:cs="Arial"/>
        </w:rPr>
        <w:t>___________________</w:t>
      </w:r>
      <w:r w:rsidRPr="00B86024">
        <w:rPr>
          <w:rFonts w:ascii="Arial" w:hAnsi="Arial" w:cs="Arial"/>
        </w:rPr>
        <w:t xml:space="preserve">. Die Böhmische Masse reicht bis nach Bayern und in die Tschechische Republik. </w:t>
      </w:r>
    </w:p>
    <w:p w14:paraId="695A5770" w14:textId="77777777" w:rsidR="00A86DF7" w:rsidRPr="00B86024" w:rsidRDefault="00A86DF7" w:rsidP="00A86DF7">
      <w:pPr>
        <w:spacing w:line="360" w:lineRule="auto"/>
        <w:rPr>
          <w:rFonts w:ascii="Arial" w:hAnsi="Arial" w:cs="Arial"/>
        </w:rPr>
      </w:pPr>
    </w:p>
    <w:p w14:paraId="49D941B9" w14:textId="77777777" w:rsidR="00A86DF7" w:rsidRPr="00B86024" w:rsidRDefault="00A86DF7" w:rsidP="00A86DF7">
      <w:pPr>
        <w:spacing w:line="360" w:lineRule="auto"/>
        <w:rPr>
          <w:rFonts w:ascii="Arial" w:hAnsi="Arial" w:cs="Arial"/>
        </w:rPr>
      </w:pPr>
      <w:r w:rsidRPr="00B86024">
        <w:rPr>
          <w:rFonts w:ascii="Arial" w:hAnsi="Arial" w:cs="Arial"/>
        </w:rPr>
        <w:t xml:space="preserve">Das Mühlviertel ist </w:t>
      </w:r>
      <w:r>
        <w:rPr>
          <w:rFonts w:ascii="Arial" w:hAnsi="Arial" w:cs="Arial"/>
        </w:rPr>
        <w:t>____________________</w:t>
      </w:r>
      <w:r w:rsidR="00CA5296">
        <w:rPr>
          <w:rFonts w:ascii="Arial" w:hAnsi="Arial" w:cs="Arial"/>
        </w:rPr>
        <w:t>____</w:t>
      </w:r>
      <w:r>
        <w:rPr>
          <w:rFonts w:ascii="Arial" w:hAnsi="Arial" w:cs="Arial"/>
        </w:rPr>
        <w:t>_</w:t>
      </w:r>
      <w:r w:rsidRPr="00B86024">
        <w:rPr>
          <w:rFonts w:ascii="Arial" w:hAnsi="Arial" w:cs="Arial"/>
        </w:rPr>
        <w:t xml:space="preserve"> mit </w:t>
      </w:r>
      <w:r>
        <w:rPr>
          <w:rFonts w:ascii="Arial" w:hAnsi="Arial" w:cs="Arial"/>
        </w:rPr>
        <w:t>_____________________</w:t>
      </w:r>
      <w:r w:rsidRPr="00B86024">
        <w:rPr>
          <w:rFonts w:ascii="Arial" w:hAnsi="Arial" w:cs="Arial"/>
        </w:rPr>
        <w:t xml:space="preserve">. Das Waldviertel weist </w:t>
      </w:r>
      <w:r>
        <w:rPr>
          <w:rFonts w:ascii="Arial" w:hAnsi="Arial" w:cs="Arial"/>
        </w:rPr>
        <w:t>_____________________</w:t>
      </w:r>
      <w:r w:rsidRPr="00B86024">
        <w:rPr>
          <w:rFonts w:ascii="Arial" w:hAnsi="Arial" w:cs="Arial"/>
        </w:rPr>
        <w:t xml:space="preserve"> und </w:t>
      </w:r>
      <w:r>
        <w:rPr>
          <w:rFonts w:ascii="Arial" w:hAnsi="Arial" w:cs="Arial"/>
        </w:rPr>
        <w:t>_____________________</w:t>
      </w:r>
      <w:r w:rsidRPr="00B86024">
        <w:rPr>
          <w:rFonts w:ascii="Arial" w:hAnsi="Arial" w:cs="Arial"/>
        </w:rPr>
        <w:t xml:space="preserve">auf. </w:t>
      </w:r>
    </w:p>
    <w:p w14:paraId="2EBB2E79" w14:textId="77777777" w:rsidR="00A86DF7" w:rsidRPr="00B86024" w:rsidRDefault="00A86DF7" w:rsidP="00A86DF7">
      <w:pPr>
        <w:spacing w:line="360" w:lineRule="auto"/>
        <w:rPr>
          <w:rFonts w:ascii="Arial" w:hAnsi="Arial" w:cs="Arial"/>
        </w:rPr>
      </w:pPr>
    </w:p>
    <w:p w14:paraId="5DF2B0BF" w14:textId="77777777" w:rsidR="00A86DF7" w:rsidRPr="00B86024" w:rsidRDefault="00A86DF7" w:rsidP="00A86DF7">
      <w:pPr>
        <w:spacing w:line="360" w:lineRule="auto"/>
        <w:ind w:right="-1"/>
        <w:rPr>
          <w:rFonts w:ascii="Arial" w:hAnsi="Arial" w:cs="Arial"/>
        </w:rPr>
      </w:pPr>
      <w:r w:rsidRPr="00B86024">
        <w:rPr>
          <w:rFonts w:ascii="Arial" w:hAnsi="Arial" w:cs="Arial"/>
        </w:rPr>
        <w:t xml:space="preserve">Das Granit- und Gneishochland zählt zu den wirtschaftlich schwächeren Regionen Österreichs. Die </w:t>
      </w:r>
      <w:r>
        <w:rPr>
          <w:rFonts w:ascii="Arial" w:hAnsi="Arial" w:cs="Arial"/>
        </w:rPr>
        <w:t>____________________</w:t>
      </w:r>
      <w:r w:rsidR="003E25CC">
        <w:rPr>
          <w:rFonts w:ascii="Arial" w:hAnsi="Arial" w:cs="Arial"/>
        </w:rPr>
        <w:t>________________</w:t>
      </w:r>
      <w:r>
        <w:rPr>
          <w:rFonts w:ascii="Arial" w:hAnsi="Arial" w:cs="Arial"/>
        </w:rPr>
        <w:t>_</w:t>
      </w:r>
      <w:r w:rsidR="008A0CF6">
        <w:rPr>
          <w:rFonts w:ascii="Arial" w:hAnsi="Arial" w:cs="Arial"/>
        </w:rPr>
        <w:t xml:space="preserve">____ </w:t>
      </w:r>
      <w:r w:rsidRPr="00B86024">
        <w:rPr>
          <w:rFonts w:ascii="Arial" w:hAnsi="Arial" w:cs="Arial"/>
        </w:rPr>
        <w:t xml:space="preserve">herrschen vor, die </w:t>
      </w:r>
      <w:r>
        <w:rPr>
          <w:rFonts w:ascii="Arial" w:hAnsi="Arial" w:cs="Arial"/>
        </w:rPr>
        <w:t>_____________________</w:t>
      </w:r>
      <w:r w:rsidR="00CA5296">
        <w:rPr>
          <w:rFonts w:ascii="Arial" w:hAnsi="Arial" w:cs="Arial"/>
        </w:rPr>
        <w:t>______</w:t>
      </w:r>
      <w:r w:rsidRPr="00B86024">
        <w:rPr>
          <w:rFonts w:ascii="Arial" w:hAnsi="Arial" w:cs="Arial"/>
        </w:rPr>
        <w:t xml:space="preserve"> und </w:t>
      </w:r>
      <w:r>
        <w:rPr>
          <w:rFonts w:ascii="Arial" w:hAnsi="Arial" w:cs="Arial"/>
        </w:rPr>
        <w:t>___________________________________</w:t>
      </w:r>
      <w:r w:rsidR="003E25CC">
        <w:rPr>
          <w:rFonts w:ascii="Arial" w:hAnsi="Arial" w:cs="Arial"/>
        </w:rPr>
        <w:t xml:space="preserve"> (Hopfen, Mohn) spielen</w:t>
      </w:r>
      <w:r w:rsidRPr="00B86024">
        <w:rPr>
          <w:rFonts w:ascii="Arial" w:hAnsi="Arial" w:cs="Arial"/>
        </w:rPr>
        <w:t xml:space="preserve"> ebenfalls eine Rolle.</w:t>
      </w:r>
    </w:p>
    <w:p w14:paraId="42737298" w14:textId="77777777" w:rsidR="00A86DF7" w:rsidRDefault="00A86DF7" w:rsidP="00A86DF7">
      <w:pPr>
        <w:ind w:right="5102"/>
        <w:rPr>
          <w:rFonts w:ascii="Arial" w:hAnsi="Arial" w:cs="Arial"/>
        </w:rPr>
      </w:pPr>
    </w:p>
    <w:p w14:paraId="61FFF793" w14:textId="77777777" w:rsidR="00706979" w:rsidRPr="003E25CC" w:rsidRDefault="00706979" w:rsidP="00A86DF7">
      <w:pPr>
        <w:ind w:right="5102"/>
        <w:rPr>
          <w:rFonts w:ascii="Arial" w:hAnsi="Arial" w:cs="Arial"/>
          <w:b/>
        </w:rPr>
      </w:pPr>
    </w:p>
    <w:p w14:paraId="33C9B1BF" w14:textId="77777777" w:rsidR="00706979" w:rsidRPr="003E25CC" w:rsidRDefault="00706979" w:rsidP="00706979">
      <w:pPr>
        <w:ind w:right="5102"/>
        <w:rPr>
          <w:rFonts w:ascii="Arial" w:hAnsi="Arial" w:cs="Arial"/>
          <w:b/>
        </w:rPr>
      </w:pPr>
      <w:r w:rsidRPr="003E25CC">
        <w:rPr>
          <w:rFonts w:ascii="Arial" w:hAnsi="Arial" w:cs="Arial"/>
          <w:b/>
        </w:rPr>
        <w:t>Auswertung:</w:t>
      </w:r>
    </w:p>
    <w:p w14:paraId="5BB4C314" w14:textId="77777777" w:rsidR="00706979" w:rsidRDefault="00706979" w:rsidP="00706979">
      <w:pPr>
        <w:ind w:right="5102"/>
        <w:rPr>
          <w:rFonts w:ascii="Arial" w:hAnsi="Arial" w:cs="Arial"/>
        </w:rPr>
      </w:pPr>
      <w:r>
        <w:rPr>
          <w:rFonts w:ascii="Arial" w:hAnsi="Arial" w:cs="Arial"/>
        </w:rPr>
        <w:sym w:font="Wingdings" w:char="F0F0"/>
      </w:r>
    </w:p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622576" w:rsidRPr="000814EC" w14:paraId="0ECDEB81" w14:textId="77777777" w:rsidTr="00706979">
        <w:tc>
          <w:tcPr>
            <w:tcW w:w="737" w:type="dxa"/>
          </w:tcPr>
          <w:p w14:paraId="40ACB62D" w14:textId="77777777" w:rsidR="00622576" w:rsidRPr="000814EC" w:rsidRDefault="00622576" w:rsidP="000814EC">
            <w:pPr>
              <w:ind w:right="5102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3CD5A301" w14:textId="77777777" w:rsidR="00622576" w:rsidRPr="000814EC" w:rsidRDefault="00622576" w:rsidP="000814EC">
            <w:pPr>
              <w:ind w:right="5102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6ADB4237" w14:textId="77777777" w:rsidR="00622576" w:rsidRPr="000814EC" w:rsidRDefault="00622576" w:rsidP="000814EC">
            <w:pPr>
              <w:ind w:right="5102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7888248C" w14:textId="77777777" w:rsidR="00622576" w:rsidRPr="000814EC" w:rsidRDefault="00622576" w:rsidP="000814EC">
            <w:pPr>
              <w:ind w:right="5102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19EF16B5" w14:textId="77777777" w:rsidR="00622576" w:rsidRPr="000814EC" w:rsidRDefault="00622576" w:rsidP="000814EC">
            <w:pPr>
              <w:ind w:right="5102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0446DD5F" w14:textId="77777777" w:rsidR="00622576" w:rsidRPr="000814EC" w:rsidRDefault="00622576" w:rsidP="000814EC">
            <w:pPr>
              <w:ind w:right="5102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2DA74128" w14:textId="77777777" w:rsidR="00622576" w:rsidRPr="000814EC" w:rsidRDefault="00622576" w:rsidP="000814EC">
            <w:pPr>
              <w:ind w:right="5102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047B657D" w14:textId="77777777" w:rsidR="00622576" w:rsidRPr="000814EC" w:rsidRDefault="00622576" w:rsidP="000814EC">
            <w:pPr>
              <w:ind w:right="5102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0CF12A9B" w14:textId="77777777" w:rsidR="00622576" w:rsidRPr="000814EC" w:rsidRDefault="00622576" w:rsidP="000814EC">
            <w:pPr>
              <w:ind w:right="5102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1AFC26A5" w14:textId="77777777" w:rsidR="00622576" w:rsidRPr="000814EC" w:rsidRDefault="00622576" w:rsidP="000814EC">
            <w:pPr>
              <w:ind w:right="5102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56635378" w14:textId="77777777" w:rsidR="00622576" w:rsidRPr="000814EC" w:rsidRDefault="00622576" w:rsidP="000814EC">
            <w:pPr>
              <w:ind w:right="5102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3B860008" w14:textId="77777777" w:rsidR="00622576" w:rsidRPr="000814EC" w:rsidRDefault="00622576" w:rsidP="000814EC">
            <w:pPr>
              <w:ind w:right="5102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1EBBF9CA" w14:textId="77777777" w:rsidR="00622576" w:rsidRPr="000814EC" w:rsidRDefault="00622576" w:rsidP="000814EC">
            <w:pPr>
              <w:ind w:right="5102"/>
              <w:rPr>
                <w:rFonts w:ascii="Arial" w:hAnsi="Arial" w:cs="Arial"/>
              </w:rPr>
            </w:pPr>
          </w:p>
        </w:tc>
        <w:tc>
          <w:tcPr>
            <w:tcW w:w="737" w:type="dxa"/>
          </w:tcPr>
          <w:p w14:paraId="2C6A8DC8" w14:textId="77777777" w:rsidR="00622576" w:rsidRPr="000814EC" w:rsidRDefault="00622576" w:rsidP="000814EC">
            <w:pPr>
              <w:ind w:right="5102"/>
              <w:rPr>
                <w:rFonts w:ascii="Arial" w:hAnsi="Arial" w:cs="Arial"/>
              </w:rPr>
            </w:pPr>
          </w:p>
        </w:tc>
      </w:tr>
      <w:tr w:rsidR="00622576" w:rsidRPr="000814EC" w14:paraId="4021973C" w14:textId="77777777" w:rsidTr="00706979">
        <w:tc>
          <w:tcPr>
            <w:tcW w:w="5159" w:type="dxa"/>
            <w:gridSpan w:val="7"/>
          </w:tcPr>
          <w:p w14:paraId="0CD07009" w14:textId="77777777" w:rsidR="000415BC" w:rsidRPr="000814EC" w:rsidRDefault="000415BC" w:rsidP="000814EC">
            <w:pPr>
              <w:ind w:right="172"/>
              <w:rPr>
                <w:rFonts w:ascii="Arial" w:hAnsi="Arial" w:cs="Arial"/>
                <w:sz w:val="20"/>
                <w:szCs w:val="20"/>
              </w:rPr>
            </w:pPr>
          </w:p>
          <w:p w14:paraId="3366B747" w14:textId="77777777" w:rsidR="000415BC" w:rsidRPr="000814EC" w:rsidRDefault="000415BC" w:rsidP="000814EC">
            <w:pPr>
              <w:ind w:right="172"/>
              <w:rPr>
                <w:rFonts w:ascii="Arial" w:hAnsi="Arial" w:cs="Arial"/>
                <w:sz w:val="20"/>
                <w:szCs w:val="20"/>
              </w:rPr>
            </w:pPr>
          </w:p>
          <w:p w14:paraId="0691E681" w14:textId="77777777" w:rsidR="00622576" w:rsidRPr="000814EC" w:rsidRDefault="00622576" w:rsidP="000814EC">
            <w:pPr>
              <w:ind w:right="172"/>
              <w:rPr>
                <w:rFonts w:ascii="Arial" w:hAnsi="Arial" w:cs="Arial"/>
                <w:sz w:val="20"/>
                <w:szCs w:val="20"/>
              </w:rPr>
            </w:pPr>
            <w:r w:rsidRPr="000814EC">
              <w:rPr>
                <w:rFonts w:ascii="Arial" w:hAnsi="Arial" w:cs="Arial"/>
                <w:sz w:val="20"/>
                <w:szCs w:val="20"/>
              </w:rPr>
              <w:t xml:space="preserve">Du hast dir leider zu wenig gemerkt! </w:t>
            </w:r>
          </w:p>
        </w:tc>
        <w:tc>
          <w:tcPr>
            <w:tcW w:w="1474" w:type="dxa"/>
            <w:gridSpan w:val="2"/>
          </w:tcPr>
          <w:p w14:paraId="26448FD2" w14:textId="77777777" w:rsidR="00622576" w:rsidRPr="000814EC" w:rsidRDefault="000415BC" w:rsidP="000814EC">
            <w:pPr>
              <w:ind w:right="172"/>
              <w:rPr>
                <w:rFonts w:ascii="Arial" w:hAnsi="Arial" w:cs="Arial"/>
                <w:sz w:val="20"/>
                <w:szCs w:val="20"/>
              </w:rPr>
            </w:pPr>
            <w:r w:rsidRPr="000814EC">
              <w:rPr>
                <w:rFonts w:ascii="Arial" w:hAnsi="Arial" w:cs="Arial"/>
                <w:sz w:val="20"/>
                <w:szCs w:val="20"/>
              </w:rPr>
              <w:t xml:space="preserve">Oje, besser du liest das Kapitel noch einmal! </w:t>
            </w:r>
          </w:p>
        </w:tc>
        <w:tc>
          <w:tcPr>
            <w:tcW w:w="1474" w:type="dxa"/>
            <w:gridSpan w:val="2"/>
          </w:tcPr>
          <w:p w14:paraId="2F4E4488" w14:textId="77777777" w:rsidR="00622576" w:rsidRDefault="00622576" w:rsidP="000814EC">
            <w:pPr>
              <w:ind w:right="172"/>
              <w:rPr>
                <w:rFonts w:ascii="Arial" w:hAnsi="Arial" w:cs="Arial"/>
                <w:sz w:val="20"/>
                <w:szCs w:val="20"/>
              </w:rPr>
            </w:pPr>
          </w:p>
          <w:p w14:paraId="68A7D5B1" w14:textId="77777777" w:rsidR="003E25CC" w:rsidRPr="000814EC" w:rsidRDefault="003E25CC" w:rsidP="000814EC">
            <w:pPr>
              <w:ind w:right="1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Deine Leistung ist in Ordnung!</w:t>
            </w:r>
          </w:p>
        </w:tc>
        <w:tc>
          <w:tcPr>
            <w:tcW w:w="1474" w:type="dxa"/>
            <w:gridSpan w:val="2"/>
          </w:tcPr>
          <w:p w14:paraId="09BDE1AA" w14:textId="77777777" w:rsidR="000415BC" w:rsidRPr="000814EC" w:rsidRDefault="000415BC" w:rsidP="000814EC">
            <w:pPr>
              <w:tabs>
                <w:tab w:val="left" w:pos="1519"/>
              </w:tabs>
              <w:ind w:right="172"/>
              <w:rPr>
                <w:rFonts w:ascii="Arial" w:hAnsi="Arial" w:cs="Arial"/>
                <w:sz w:val="20"/>
                <w:szCs w:val="20"/>
              </w:rPr>
            </w:pPr>
          </w:p>
          <w:p w14:paraId="5486DB9F" w14:textId="77777777" w:rsidR="00622576" w:rsidRPr="000814EC" w:rsidRDefault="00973A2C" w:rsidP="000814EC">
            <w:pPr>
              <w:tabs>
                <w:tab w:val="left" w:pos="1519"/>
              </w:tabs>
              <w:ind w:right="172"/>
              <w:rPr>
                <w:rFonts w:ascii="Arial" w:hAnsi="Arial" w:cs="Arial"/>
                <w:sz w:val="20"/>
                <w:szCs w:val="20"/>
              </w:rPr>
            </w:pPr>
            <w:r w:rsidRPr="000814EC">
              <w:rPr>
                <w:rFonts w:ascii="Arial" w:hAnsi="Arial" w:cs="Arial"/>
                <w:sz w:val="20"/>
                <w:szCs w:val="20"/>
              </w:rPr>
              <w:t>Eine gute Leistung</w:t>
            </w:r>
            <w:r w:rsidR="000415BC" w:rsidRPr="000814EC">
              <w:rPr>
                <w:rFonts w:ascii="Arial" w:hAnsi="Arial" w:cs="Arial"/>
                <w:sz w:val="20"/>
                <w:szCs w:val="20"/>
              </w:rPr>
              <w:t>!</w:t>
            </w:r>
          </w:p>
        </w:tc>
        <w:tc>
          <w:tcPr>
            <w:tcW w:w="737" w:type="dxa"/>
          </w:tcPr>
          <w:p w14:paraId="54A44AB0" w14:textId="77777777" w:rsidR="000415BC" w:rsidRPr="000814EC" w:rsidRDefault="000415BC" w:rsidP="000814EC">
            <w:pPr>
              <w:ind w:right="172"/>
              <w:rPr>
                <w:rFonts w:ascii="Arial" w:hAnsi="Arial" w:cs="Arial"/>
                <w:sz w:val="20"/>
                <w:szCs w:val="20"/>
              </w:rPr>
            </w:pPr>
          </w:p>
          <w:p w14:paraId="3DD2194E" w14:textId="77777777" w:rsidR="00622576" w:rsidRPr="000814EC" w:rsidRDefault="003E25CC" w:rsidP="000814EC">
            <w:pPr>
              <w:ind w:right="1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Spit-ze!</w:t>
            </w:r>
          </w:p>
        </w:tc>
      </w:tr>
    </w:tbl>
    <w:p w14:paraId="63B3A0BA" w14:textId="77777777" w:rsidR="0086479C" w:rsidRDefault="0086479C" w:rsidP="00F86340">
      <w:pPr>
        <w:ind w:right="5102"/>
        <w:rPr>
          <w:rFonts w:ascii="Arial" w:hAnsi="Arial" w:cs="Arial"/>
        </w:rPr>
      </w:pPr>
    </w:p>
    <w:p w14:paraId="7D29E7CB" w14:textId="77777777" w:rsidR="0086479C" w:rsidRDefault="0086479C" w:rsidP="00F86340">
      <w:pPr>
        <w:ind w:right="5102"/>
        <w:rPr>
          <w:rFonts w:ascii="Arial" w:hAnsi="Arial" w:cs="Arial"/>
        </w:rPr>
      </w:pPr>
    </w:p>
    <w:p w14:paraId="4BAE49FC" w14:textId="77777777" w:rsidR="0086479C" w:rsidRPr="00B86024" w:rsidRDefault="0086479C" w:rsidP="00F86340">
      <w:pPr>
        <w:ind w:right="5102"/>
        <w:rPr>
          <w:rFonts w:ascii="Arial" w:hAnsi="Arial" w:cs="Arial"/>
        </w:rPr>
      </w:pPr>
    </w:p>
    <w:sectPr w:rsidR="0086479C" w:rsidRPr="00B86024" w:rsidSect="00321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59FB1" w14:textId="77777777" w:rsidR="009738A5" w:rsidRDefault="009738A5">
      <w:r>
        <w:separator/>
      </w:r>
    </w:p>
  </w:endnote>
  <w:endnote w:type="continuationSeparator" w:id="0">
    <w:p w14:paraId="1EED0EDC" w14:textId="77777777" w:rsidR="009738A5" w:rsidRDefault="0097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93D28" w14:textId="77777777" w:rsidR="003215B5" w:rsidRDefault="003215B5" w:rsidP="003215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3674E9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5A2BEE90" w14:textId="77777777" w:rsidR="003215B5" w:rsidRDefault="003215B5" w:rsidP="003215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4704" w14:textId="77777777" w:rsidR="0045293B" w:rsidRPr="0045293B" w:rsidRDefault="0045293B" w:rsidP="0045293B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45293B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367B7CA4" w14:textId="77777777" w:rsidR="003215B5" w:rsidRPr="0045293B" w:rsidRDefault="003215B5" w:rsidP="0045293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198A6" w14:textId="77777777" w:rsidR="00A44E14" w:rsidRDefault="00A44E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66733" w14:textId="77777777" w:rsidR="009738A5" w:rsidRDefault="009738A5">
      <w:r>
        <w:separator/>
      </w:r>
    </w:p>
  </w:footnote>
  <w:footnote w:type="continuationSeparator" w:id="0">
    <w:p w14:paraId="3E7A33AD" w14:textId="77777777" w:rsidR="009738A5" w:rsidRDefault="00973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8913D" w14:textId="77777777" w:rsidR="00A44E14" w:rsidRDefault="00A44E1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9724" w14:textId="77777777" w:rsidR="003215B5" w:rsidRDefault="003215B5" w:rsidP="003215B5">
    <w:pPr>
      <w:pStyle w:val="Kopfzeile"/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2835F069" w14:textId="310C5093" w:rsidR="003215B5" w:rsidRDefault="003215B5" w:rsidP="003215B5">
    <w:pPr>
      <w:pStyle w:val="Kopfzeile"/>
      <w:jc w:val="center"/>
      <w:rPr>
        <w:rFonts w:ascii="Arial" w:hAnsi="Arial" w:cs="Arial"/>
        <w:b/>
        <w:sz w:val="32"/>
        <w:szCs w:val="32"/>
      </w:rPr>
    </w:pPr>
    <w:r w:rsidRPr="00EE5E7B">
      <w:rPr>
        <w:rFonts w:ascii="Arial" w:hAnsi="Arial" w:cs="Arial"/>
        <w:b/>
        <w:sz w:val="32"/>
        <w:szCs w:val="32"/>
      </w:rPr>
      <w:t xml:space="preserve">ARBEITSBLATT: </w:t>
    </w:r>
    <w:r w:rsidR="00B86024">
      <w:rPr>
        <w:rFonts w:ascii="Arial" w:hAnsi="Arial" w:cs="Arial"/>
        <w:b/>
        <w:sz w:val="32"/>
        <w:szCs w:val="32"/>
      </w:rPr>
      <w:t>BÖHMISCHE MASSE</w:t>
    </w:r>
  </w:p>
  <w:p w14:paraId="3854A5B1" w14:textId="407BE63A" w:rsidR="003215B5" w:rsidRPr="00EE5E7B" w:rsidRDefault="003215B5" w:rsidP="00A44E14">
    <w:pPr>
      <w:pStyle w:val="Kopfzeile"/>
      <w:rPr>
        <w:rFonts w:ascii="Arial" w:hAnsi="Arial"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E4292" w14:textId="77777777" w:rsidR="00A44E14" w:rsidRDefault="00A44E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85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4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3CF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74A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84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A4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2E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E31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E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69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E56154"/>
    <w:multiLevelType w:val="hybridMultilevel"/>
    <w:tmpl w:val="1D802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22D9A"/>
    <w:multiLevelType w:val="hybridMultilevel"/>
    <w:tmpl w:val="6FEA05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F5BEE"/>
    <w:multiLevelType w:val="hybridMultilevel"/>
    <w:tmpl w:val="BC1AA484"/>
    <w:lvl w:ilvl="0" w:tplc="40686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07563">
    <w:abstractNumId w:val="14"/>
  </w:num>
  <w:num w:numId="2" w16cid:durableId="207837189">
    <w:abstractNumId w:val="10"/>
  </w:num>
  <w:num w:numId="3" w16cid:durableId="419177018">
    <w:abstractNumId w:val="13"/>
  </w:num>
  <w:num w:numId="4" w16cid:durableId="871842077">
    <w:abstractNumId w:val="4"/>
  </w:num>
  <w:num w:numId="5" w16cid:durableId="452752851">
    <w:abstractNumId w:val="5"/>
  </w:num>
  <w:num w:numId="6" w16cid:durableId="1239972874">
    <w:abstractNumId w:val="6"/>
  </w:num>
  <w:num w:numId="7" w16cid:durableId="1159808783">
    <w:abstractNumId w:val="7"/>
  </w:num>
  <w:num w:numId="8" w16cid:durableId="339819659">
    <w:abstractNumId w:val="9"/>
  </w:num>
  <w:num w:numId="9" w16cid:durableId="433749861">
    <w:abstractNumId w:val="8"/>
  </w:num>
  <w:num w:numId="10" w16cid:durableId="328338076">
    <w:abstractNumId w:val="3"/>
  </w:num>
  <w:num w:numId="11" w16cid:durableId="1525361906">
    <w:abstractNumId w:val="2"/>
  </w:num>
  <w:num w:numId="12" w16cid:durableId="1520583823">
    <w:abstractNumId w:val="1"/>
  </w:num>
  <w:num w:numId="13" w16cid:durableId="788667151">
    <w:abstractNumId w:val="0"/>
  </w:num>
  <w:num w:numId="14" w16cid:durableId="1395199210">
    <w:abstractNumId w:val="11"/>
  </w:num>
  <w:num w:numId="15" w16cid:durableId="4481668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137B7"/>
    <w:rsid w:val="000415BC"/>
    <w:rsid w:val="000814EC"/>
    <w:rsid w:val="002A2F5C"/>
    <w:rsid w:val="002C4298"/>
    <w:rsid w:val="002D073B"/>
    <w:rsid w:val="002D557C"/>
    <w:rsid w:val="002F7557"/>
    <w:rsid w:val="003215B5"/>
    <w:rsid w:val="003674E9"/>
    <w:rsid w:val="003D47F8"/>
    <w:rsid w:val="003E25CC"/>
    <w:rsid w:val="00422D8E"/>
    <w:rsid w:val="0045293B"/>
    <w:rsid w:val="00470055"/>
    <w:rsid w:val="004B65C3"/>
    <w:rsid w:val="00574167"/>
    <w:rsid w:val="00607142"/>
    <w:rsid w:val="00612C09"/>
    <w:rsid w:val="00622576"/>
    <w:rsid w:val="006639D0"/>
    <w:rsid w:val="00665B82"/>
    <w:rsid w:val="00706979"/>
    <w:rsid w:val="00752A7D"/>
    <w:rsid w:val="007F392A"/>
    <w:rsid w:val="0086479C"/>
    <w:rsid w:val="008935D7"/>
    <w:rsid w:val="008A0CF6"/>
    <w:rsid w:val="008E0755"/>
    <w:rsid w:val="00925975"/>
    <w:rsid w:val="00966622"/>
    <w:rsid w:val="009738A5"/>
    <w:rsid w:val="00973A2C"/>
    <w:rsid w:val="009B2B05"/>
    <w:rsid w:val="009F5FCA"/>
    <w:rsid w:val="00A44E14"/>
    <w:rsid w:val="00A80634"/>
    <w:rsid w:val="00A86DF7"/>
    <w:rsid w:val="00A92960"/>
    <w:rsid w:val="00AA2672"/>
    <w:rsid w:val="00B86024"/>
    <w:rsid w:val="00C832E8"/>
    <w:rsid w:val="00CA5296"/>
    <w:rsid w:val="00CD2443"/>
    <w:rsid w:val="00D33EF7"/>
    <w:rsid w:val="00D42492"/>
    <w:rsid w:val="00D65EDC"/>
    <w:rsid w:val="00D84C67"/>
    <w:rsid w:val="00DD4064"/>
    <w:rsid w:val="00DE03BA"/>
    <w:rsid w:val="00EB3951"/>
    <w:rsid w:val="00F244F6"/>
    <w:rsid w:val="00F86340"/>
    <w:rsid w:val="00FF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0DBCF3"/>
  <w15:chartTrackingRefBased/>
  <w15:docId w15:val="{2AAEF66C-B618-4A13-B56F-039FED06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7D6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3E25CC"/>
    <w:pPr>
      <w:spacing w:before="0" w:after="0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character" w:customStyle="1" w:styleId="KopfzeileZchn">
    <w:name w:val="Kopfzeile Zchn"/>
    <w:link w:val="Kopfzeile"/>
    <w:rsid w:val="00722163"/>
    <w:rPr>
      <w:rFonts w:eastAsia="Times New Roman"/>
      <w:sz w:val="24"/>
      <w:szCs w:val="24"/>
    </w:rPr>
  </w:style>
  <w:style w:type="character" w:customStyle="1" w:styleId="FuzeileZchn">
    <w:name w:val="Fußzeile Zchn"/>
    <w:link w:val="Fuzeile"/>
    <w:rsid w:val="0092778B"/>
    <w:rPr>
      <w:rFonts w:eastAsia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F86340"/>
    <w:pPr>
      <w:ind w:left="708"/>
    </w:pPr>
  </w:style>
  <w:style w:type="character" w:customStyle="1" w:styleId="06FuzeileZchn">
    <w:name w:val="06_Fußzeile Zchn"/>
    <w:link w:val="06Fuzeile"/>
    <w:locked/>
    <w:rsid w:val="003E25CC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3E25CC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HIMMELSRICHTUNGEN PFEILE</vt:lpstr>
      <vt:lpstr>HIMMELSRICHTUNGEN PFEILE</vt:lpstr>
    </vt:vector>
  </TitlesOfParts>
  <Company>MOLDAN Baustoffe GmbH &amp; CoKG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dcterms:created xsi:type="dcterms:W3CDTF">2019-09-26T07:45:00Z</dcterms:created>
  <dcterms:modified xsi:type="dcterms:W3CDTF">2025-05-23T11:11:00Z</dcterms:modified>
</cp:coreProperties>
</file>