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8B4C5" w14:textId="4AB4B7BA" w:rsidR="001C7338" w:rsidRDefault="000C319C" w:rsidP="000F55AB">
      <w:pPr>
        <w:pStyle w:val="veritasberschrift1"/>
      </w:pPr>
      <w:r>
        <w:t>Böhmische Masse</w:t>
      </w:r>
      <w:r w:rsidR="00542AD1">
        <w:t xml:space="preserve"> </w:t>
      </w:r>
      <w:r w:rsidR="000F55AB">
        <w:t>–</w:t>
      </w:r>
      <w:r w:rsidR="00542AD1">
        <w:t xml:space="preserve"> Dosendiktat</w:t>
      </w:r>
    </w:p>
    <w:p w14:paraId="7D8BBCCF" w14:textId="77777777" w:rsidR="00B326C5" w:rsidRPr="00B326C5" w:rsidRDefault="00B326C5" w:rsidP="00B326C5">
      <w:pPr>
        <w:pStyle w:val="veritasberschrift1"/>
      </w:pPr>
    </w:p>
    <w:tbl>
      <w:tblPr>
        <w:tblW w:w="6348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768"/>
      </w:tblGrid>
      <w:tr w:rsidR="00A444C5" w:rsidRPr="00D3672C" w14:paraId="47137A9B" w14:textId="77777777" w:rsidTr="00874DB1">
        <w:tc>
          <w:tcPr>
            <w:tcW w:w="6348" w:type="dxa"/>
            <w:gridSpan w:val="2"/>
          </w:tcPr>
          <w:p w14:paraId="74D749D5" w14:textId="77777777" w:rsidR="00A444C5" w:rsidRDefault="00A444C5" w:rsidP="00874DB1">
            <w:pPr>
              <w:pStyle w:val="Formatvorlage1"/>
            </w:pPr>
            <w:r>
              <w:t>Pflichtaufgabe 4: Böhmische Masse</w:t>
            </w:r>
          </w:p>
          <w:p w14:paraId="02385B4E" w14:textId="77777777" w:rsidR="00A444C5" w:rsidRPr="00A16033" w:rsidRDefault="00A444C5" w:rsidP="00697E9E">
            <w:pPr>
              <w:rPr>
                <w:rFonts w:ascii="Arial" w:hAnsi="Arial" w:cs="Arial"/>
                <w:sz w:val="20"/>
                <w:szCs w:val="20"/>
              </w:rPr>
            </w:pPr>
            <w:r w:rsidRPr="00A16033">
              <w:rPr>
                <w:rFonts w:ascii="Arial" w:hAnsi="Arial" w:cs="Arial"/>
                <w:sz w:val="20"/>
                <w:szCs w:val="20"/>
              </w:rPr>
              <w:t>Ordne die Streifen richtig. Dann nimm den ersten Streifen und merke dir, was darauf steht. Wirf den Streifen in die Dose und schreibe den Satz</w:t>
            </w:r>
            <w:r w:rsidR="00697E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6033">
              <w:rPr>
                <w:rFonts w:ascii="Arial" w:hAnsi="Arial" w:cs="Arial"/>
                <w:sz w:val="20"/>
                <w:szCs w:val="20"/>
              </w:rPr>
              <w:t xml:space="preserve">auf. Wiederhole den Vorgang so lange, bis du den gesamten </w:t>
            </w:r>
            <w:proofErr w:type="spellStart"/>
            <w:r w:rsidRPr="00A16033">
              <w:rPr>
                <w:rFonts w:ascii="Arial" w:hAnsi="Arial" w:cs="Arial"/>
                <w:sz w:val="20"/>
                <w:szCs w:val="20"/>
              </w:rPr>
              <w:t>Merktext</w:t>
            </w:r>
            <w:proofErr w:type="spellEnd"/>
            <w:r w:rsidRPr="00A16033">
              <w:rPr>
                <w:rFonts w:ascii="Arial" w:hAnsi="Arial" w:cs="Arial"/>
                <w:sz w:val="20"/>
                <w:szCs w:val="20"/>
              </w:rPr>
              <w:t xml:space="preserve"> abgeschrieben hast.</w:t>
            </w:r>
          </w:p>
        </w:tc>
      </w:tr>
      <w:tr w:rsidR="00A444C5" w:rsidRPr="00D3672C" w14:paraId="2724070D" w14:textId="77777777" w:rsidTr="00874DB1">
        <w:tc>
          <w:tcPr>
            <w:tcW w:w="5580" w:type="dxa"/>
          </w:tcPr>
          <w:p w14:paraId="515359C9" w14:textId="77777777" w:rsidR="00A444C5" w:rsidRPr="00A16033" w:rsidRDefault="007A3604" w:rsidP="00874DB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16033">
              <w:rPr>
                <w:rFonts w:ascii="Arial" w:hAnsi="Arial" w:cs="Arial"/>
                <w:sz w:val="22"/>
                <w:szCs w:val="22"/>
              </w:rPr>
              <w:t xml:space="preserve">Die </w:t>
            </w:r>
            <w:r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Böhmische Masse</w:t>
            </w:r>
            <w:r w:rsidRPr="00A16033">
              <w:rPr>
                <w:rFonts w:ascii="Arial" w:hAnsi="Arial" w:cs="Arial"/>
                <w:sz w:val="22"/>
                <w:szCs w:val="22"/>
              </w:rPr>
              <w:t xml:space="preserve"> nennt man auch </w:t>
            </w:r>
            <w:r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 xml:space="preserve">Granit- und </w:t>
            </w:r>
            <w:proofErr w:type="spellStart"/>
            <w:r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Gneishochland</w:t>
            </w:r>
            <w:proofErr w:type="spellEnd"/>
            <w:r w:rsidRPr="00A16033">
              <w:rPr>
                <w:rFonts w:ascii="Arial" w:hAnsi="Arial" w:cs="Arial"/>
                <w:sz w:val="22"/>
                <w:szCs w:val="22"/>
              </w:rPr>
              <w:t xml:space="preserve">, weil diese Landschaft aus … </w:t>
            </w:r>
          </w:p>
        </w:tc>
        <w:tc>
          <w:tcPr>
            <w:tcW w:w="768" w:type="dxa"/>
          </w:tcPr>
          <w:p w14:paraId="05A85DD2" w14:textId="77777777" w:rsidR="00A444C5" w:rsidRPr="00D3672C" w:rsidRDefault="007A3604" w:rsidP="00874DB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</w:t>
            </w:r>
          </w:p>
        </w:tc>
      </w:tr>
      <w:tr w:rsidR="00A444C5" w:rsidRPr="00D3672C" w14:paraId="436294E7" w14:textId="77777777" w:rsidTr="00874DB1">
        <w:tc>
          <w:tcPr>
            <w:tcW w:w="5580" w:type="dxa"/>
          </w:tcPr>
          <w:p w14:paraId="2C2F3552" w14:textId="77777777" w:rsidR="00A444C5" w:rsidRPr="00A16033" w:rsidRDefault="007A3604" w:rsidP="00C3273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16033">
              <w:rPr>
                <w:rFonts w:ascii="Arial" w:hAnsi="Arial" w:cs="Arial"/>
                <w:sz w:val="22"/>
                <w:szCs w:val="22"/>
              </w:rPr>
              <w:t xml:space="preserve">… diesen zwei harten Gesteinen aufgebaut ist. </w:t>
            </w:r>
            <w:r w:rsidR="00C32739" w:rsidRPr="00A16033">
              <w:rPr>
                <w:rFonts w:ascii="Arial" w:hAnsi="Arial" w:cs="Arial"/>
                <w:sz w:val="22"/>
                <w:szCs w:val="22"/>
              </w:rPr>
              <w:t xml:space="preserve">Die Großlandschaft erstreckt sich über das </w:t>
            </w:r>
            <w:r w:rsidR="00C32739"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Mühlviertel</w:t>
            </w:r>
            <w:r w:rsidR="00C32739" w:rsidRPr="00A16033">
              <w:rPr>
                <w:rFonts w:ascii="Arial" w:hAnsi="Arial" w:cs="Arial"/>
                <w:sz w:val="22"/>
                <w:szCs w:val="22"/>
              </w:rPr>
              <w:t xml:space="preserve"> (OÖ) und …</w:t>
            </w:r>
          </w:p>
        </w:tc>
        <w:tc>
          <w:tcPr>
            <w:tcW w:w="768" w:type="dxa"/>
          </w:tcPr>
          <w:p w14:paraId="2A1D5C17" w14:textId="77777777" w:rsidR="00A444C5" w:rsidRPr="00D3672C" w:rsidRDefault="007A3604" w:rsidP="00874DB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</w:t>
            </w:r>
          </w:p>
        </w:tc>
      </w:tr>
      <w:tr w:rsidR="00A444C5" w:rsidRPr="00D3672C" w14:paraId="5ED05512" w14:textId="77777777" w:rsidTr="00874DB1">
        <w:tc>
          <w:tcPr>
            <w:tcW w:w="5580" w:type="dxa"/>
          </w:tcPr>
          <w:p w14:paraId="37F744C0" w14:textId="77777777" w:rsidR="00C32739" w:rsidRPr="00A16033" w:rsidRDefault="00C32739" w:rsidP="00C3273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16033">
              <w:rPr>
                <w:rFonts w:ascii="Arial" w:hAnsi="Arial" w:cs="Arial"/>
                <w:sz w:val="22"/>
                <w:szCs w:val="22"/>
              </w:rPr>
              <w:t xml:space="preserve">… das </w:t>
            </w:r>
            <w:r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Waldviertel</w:t>
            </w:r>
            <w:r w:rsidRPr="00A16033">
              <w:rPr>
                <w:rFonts w:ascii="Arial" w:hAnsi="Arial" w:cs="Arial"/>
                <w:sz w:val="22"/>
                <w:szCs w:val="22"/>
              </w:rPr>
              <w:t xml:space="preserve"> (NÖ). Früher war hier ein Hochgebirge, das im Laufe der Zeit …</w:t>
            </w:r>
          </w:p>
        </w:tc>
        <w:tc>
          <w:tcPr>
            <w:tcW w:w="768" w:type="dxa"/>
          </w:tcPr>
          <w:p w14:paraId="241543A2" w14:textId="77777777" w:rsidR="00A444C5" w:rsidRPr="00D3672C" w:rsidRDefault="001F0B9D" w:rsidP="00874DB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</w:p>
        </w:tc>
      </w:tr>
      <w:tr w:rsidR="00A444C5" w:rsidRPr="00D3672C" w14:paraId="0CEC1C75" w14:textId="77777777" w:rsidTr="00874DB1">
        <w:tc>
          <w:tcPr>
            <w:tcW w:w="5580" w:type="dxa"/>
          </w:tcPr>
          <w:p w14:paraId="795C8EB8" w14:textId="77777777" w:rsidR="00C32739" w:rsidRPr="00A16033" w:rsidRDefault="00C32739" w:rsidP="00874DB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16033">
              <w:rPr>
                <w:rFonts w:ascii="Arial" w:hAnsi="Arial" w:cs="Arial"/>
                <w:sz w:val="22"/>
                <w:szCs w:val="22"/>
              </w:rPr>
              <w:t xml:space="preserve">… abgetragen wurde. Heute ist die höchste Erhebung der </w:t>
            </w:r>
            <w:proofErr w:type="spellStart"/>
            <w:r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Plöckenstein</w:t>
            </w:r>
            <w:proofErr w:type="spellEnd"/>
            <w:r w:rsidRPr="00A16033">
              <w:rPr>
                <w:rFonts w:ascii="Arial" w:hAnsi="Arial" w:cs="Arial"/>
                <w:sz w:val="22"/>
                <w:szCs w:val="22"/>
              </w:rPr>
              <w:t xml:space="preserve"> …</w:t>
            </w:r>
          </w:p>
        </w:tc>
        <w:tc>
          <w:tcPr>
            <w:tcW w:w="768" w:type="dxa"/>
          </w:tcPr>
          <w:p w14:paraId="6EDC1A5C" w14:textId="77777777" w:rsidR="00A444C5" w:rsidRPr="00D3672C" w:rsidRDefault="001F0B9D" w:rsidP="00874DB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</w:t>
            </w:r>
          </w:p>
        </w:tc>
      </w:tr>
      <w:tr w:rsidR="00A444C5" w:rsidRPr="00D3672C" w14:paraId="5C837B43" w14:textId="77777777" w:rsidTr="00874DB1">
        <w:tc>
          <w:tcPr>
            <w:tcW w:w="5580" w:type="dxa"/>
          </w:tcPr>
          <w:p w14:paraId="590C70AC" w14:textId="77777777" w:rsidR="00C32739" w:rsidRPr="00A16033" w:rsidRDefault="00C32739" w:rsidP="00874DB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16033">
              <w:rPr>
                <w:rFonts w:ascii="Arial" w:hAnsi="Arial" w:cs="Arial"/>
                <w:sz w:val="22"/>
                <w:szCs w:val="22"/>
              </w:rPr>
              <w:t xml:space="preserve">… (1 379 m). Im Osten wird diese Großlandschaft vom </w:t>
            </w:r>
            <w:proofErr w:type="spellStart"/>
            <w:r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Manhartsberg</w:t>
            </w:r>
            <w:proofErr w:type="spellEnd"/>
            <w:r w:rsidR="000F55AB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,</w:t>
            </w:r>
            <w:r w:rsidR="000F55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6033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768" w:type="dxa"/>
          </w:tcPr>
          <w:p w14:paraId="4D4B4ADA" w14:textId="77777777" w:rsidR="00A444C5" w:rsidRPr="00D3672C" w:rsidRDefault="001F0B9D" w:rsidP="00874DB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</w:t>
            </w:r>
          </w:p>
        </w:tc>
      </w:tr>
      <w:tr w:rsidR="00A444C5" w:rsidRPr="00D3672C" w14:paraId="2024DD86" w14:textId="77777777" w:rsidTr="00874DB1">
        <w:tc>
          <w:tcPr>
            <w:tcW w:w="5580" w:type="dxa"/>
          </w:tcPr>
          <w:p w14:paraId="3B1CB306" w14:textId="77777777" w:rsidR="00A444C5" w:rsidRPr="00A16033" w:rsidRDefault="00C32739" w:rsidP="00874DB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16033">
              <w:rPr>
                <w:rFonts w:ascii="Arial" w:hAnsi="Arial" w:cs="Arial"/>
                <w:sz w:val="22"/>
                <w:szCs w:val="22"/>
              </w:rPr>
              <w:t xml:space="preserve">… im Süden von der </w:t>
            </w:r>
            <w:r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Donau</w:t>
            </w:r>
            <w:r w:rsidRPr="00A16033">
              <w:rPr>
                <w:rFonts w:ascii="Arial" w:hAnsi="Arial" w:cs="Arial"/>
                <w:sz w:val="22"/>
                <w:szCs w:val="22"/>
              </w:rPr>
              <w:t xml:space="preserve"> begrenzt. An manchen S</w:t>
            </w:r>
            <w:r w:rsidR="000F55AB">
              <w:rPr>
                <w:rFonts w:ascii="Arial" w:hAnsi="Arial" w:cs="Arial"/>
                <w:sz w:val="22"/>
                <w:szCs w:val="22"/>
              </w:rPr>
              <w:t>tellen (</w:t>
            </w:r>
            <w:proofErr w:type="spellStart"/>
            <w:r w:rsidR="000F55AB">
              <w:rPr>
                <w:rFonts w:ascii="Arial" w:hAnsi="Arial" w:cs="Arial"/>
                <w:sz w:val="22"/>
                <w:szCs w:val="22"/>
              </w:rPr>
              <w:t>Sauwald</w:t>
            </w:r>
            <w:proofErr w:type="spellEnd"/>
            <w:r w:rsidR="000F55AB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0F55AB">
              <w:rPr>
                <w:rFonts w:ascii="Arial" w:hAnsi="Arial" w:cs="Arial"/>
                <w:sz w:val="22"/>
                <w:szCs w:val="22"/>
              </w:rPr>
              <w:t>Dunkelsteinerw</w:t>
            </w:r>
            <w:r w:rsidRPr="00A16033">
              <w:rPr>
                <w:rFonts w:ascii="Arial" w:hAnsi="Arial" w:cs="Arial"/>
                <w:sz w:val="22"/>
                <w:szCs w:val="22"/>
              </w:rPr>
              <w:t>ald</w:t>
            </w:r>
            <w:proofErr w:type="spellEnd"/>
            <w:r w:rsidRPr="00A16033">
              <w:rPr>
                <w:rFonts w:ascii="Arial" w:hAnsi="Arial" w:cs="Arial"/>
                <w:sz w:val="22"/>
                <w:szCs w:val="22"/>
              </w:rPr>
              <w:t>) gibt es aber …</w:t>
            </w:r>
          </w:p>
        </w:tc>
        <w:tc>
          <w:tcPr>
            <w:tcW w:w="768" w:type="dxa"/>
          </w:tcPr>
          <w:p w14:paraId="570CC66B" w14:textId="77777777" w:rsidR="00A444C5" w:rsidRPr="00D3672C" w:rsidRDefault="001F0B9D" w:rsidP="00874DB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</w:t>
            </w:r>
          </w:p>
        </w:tc>
      </w:tr>
      <w:tr w:rsidR="00A444C5" w:rsidRPr="00D3672C" w14:paraId="7BEF11D3" w14:textId="77777777" w:rsidTr="00874DB1">
        <w:tc>
          <w:tcPr>
            <w:tcW w:w="5580" w:type="dxa"/>
          </w:tcPr>
          <w:p w14:paraId="415331AD" w14:textId="77777777" w:rsidR="00A444C5" w:rsidRPr="00A16033" w:rsidRDefault="00C32739" w:rsidP="00F422B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16033">
              <w:rPr>
                <w:rFonts w:ascii="Arial" w:hAnsi="Arial" w:cs="Arial"/>
                <w:sz w:val="22"/>
                <w:szCs w:val="22"/>
              </w:rPr>
              <w:t xml:space="preserve">… </w:t>
            </w:r>
            <w:r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Durchbruchstäler</w:t>
            </w:r>
            <w:r w:rsidR="00F422BC" w:rsidRPr="00A16033">
              <w:rPr>
                <w:rFonts w:ascii="Arial" w:hAnsi="Arial" w:cs="Arial"/>
                <w:sz w:val="22"/>
                <w:szCs w:val="22"/>
              </w:rPr>
              <w:t xml:space="preserve">. Die Böhmische Masse reicht bis nach Bayern und … </w:t>
            </w:r>
          </w:p>
        </w:tc>
        <w:tc>
          <w:tcPr>
            <w:tcW w:w="768" w:type="dxa"/>
          </w:tcPr>
          <w:p w14:paraId="2FA58514" w14:textId="77777777" w:rsidR="00A444C5" w:rsidRPr="00D3672C" w:rsidRDefault="001F0B9D" w:rsidP="00874DB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</w:t>
            </w:r>
          </w:p>
        </w:tc>
      </w:tr>
      <w:tr w:rsidR="00A444C5" w:rsidRPr="00D3672C" w14:paraId="666F642C" w14:textId="77777777" w:rsidTr="00874DB1">
        <w:tc>
          <w:tcPr>
            <w:tcW w:w="5580" w:type="dxa"/>
          </w:tcPr>
          <w:p w14:paraId="1D8BC962" w14:textId="77777777" w:rsidR="00A444C5" w:rsidRPr="00A16033" w:rsidRDefault="00F422BC" w:rsidP="00874DB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16033">
              <w:rPr>
                <w:rFonts w:ascii="Arial" w:hAnsi="Arial" w:cs="Arial"/>
                <w:sz w:val="22"/>
                <w:szCs w:val="22"/>
              </w:rPr>
              <w:t>… in die Tschechische Republik.</w:t>
            </w:r>
            <w:r w:rsidR="001F0B9D" w:rsidRPr="00A160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33A8" w:rsidRPr="00A16033">
              <w:rPr>
                <w:rFonts w:ascii="Arial" w:hAnsi="Arial" w:cs="Arial"/>
                <w:sz w:val="22"/>
                <w:szCs w:val="22"/>
              </w:rPr>
              <w:t xml:space="preserve">Das Mühlviertel ist </w:t>
            </w:r>
            <w:r w:rsidR="00AD33A8"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hügelig</w:t>
            </w:r>
            <w:r w:rsidR="00AD33A8" w:rsidRPr="00A16033">
              <w:rPr>
                <w:rFonts w:ascii="Arial" w:hAnsi="Arial" w:cs="Arial"/>
                <w:sz w:val="22"/>
                <w:szCs w:val="22"/>
              </w:rPr>
              <w:t xml:space="preserve"> mit </w:t>
            </w:r>
            <w:r w:rsidR="00AD33A8"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bewaldeten Kuppen</w:t>
            </w:r>
            <w:r w:rsidR="00AD33A8" w:rsidRPr="00A16033">
              <w:rPr>
                <w:rFonts w:ascii="Arial" w:hAnsi="Arial" w:cs="Arial"/>
                <w:sz w:val="22"/>
                <w:szCs w:val="22"/>
              </w:rPr>
              <w:t>. Das Waldviertel weist …</w:t>
            </w:r>
          </w:p>
        </w:tc>
        <w:tc>
          <w:tcPr>
            <w:tcW w:w="768" w:type="dxa"/>
          </w:tcPr>
          <w:p w14:paraId="16B986A7" w14:textId="77777777" w:rsidR="00A444C5" w:rsidRPr="00D3672C" w:rsidRDefault="001F0B9D" w:rsidP="00874DB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</w:t>
            </w:r>
          </w:p>
        </w:tc>
      </w:tr>
      <w:tr w:rsidR="001F0B9D" w:rsidRPr="00D3672C" w14:paraId="43699194" w14:textId="77777777" w:rsidTr="00874DB1">
        <w:tc>
          <w:tcPr>
            <w:tcW w:w="5580" w:type="dxa"/>
          </w:tcPr>
          <w:p w14:paraId="5A62CBF7" w14:textId="77777777" w:rsidR="001F0B9D" w:rsidRPr="00A16033" w:rsidRDefault="00AD33A8" w:rsidP="00874DB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16033">
              <w:rPr>
                <w:rFonts w:ascii="Arial" w:hAnsi="Arial" w:cs="Arial"/>
                <w:sz w:val="22"/>
                <w:szCs w:val="22"/>
              </w:rPr>
              <w:t xml:space="preserve">… </w:t>
            </w:r>
            <w:r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geschlossene Wälder</w:t>
            </w:r>
            <w:r w:rsidRPr="00A16033">
              <w:rPr>
                <w:rFonts w:ascii="Arial" w:hAnsi="Arial" w:cs="Arial"/>
                <w:sz w:val="22"/>
                <w:szCs w:val="22"/>
              </w:rPr>
              <w:t xml:space="preserve"> und </w:t>
            </w:r>
            <w:r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ebene Flächen</w:t>
            </w:r>
            <w:r w:rsidRPr="00A16033">
              <w:rPr>
                <w:rFonts w:ascii="Arial" w:hAnsi="Arial" w:cs="Arial"/>
                <w:sz w:val="22"/>
                <w:szCs w:val="22"/>
              </w:rPr>
              <w:t xml:space="preserve"> auf. </w:t>
            </w:r>
          </w:p>
        </w:tc>
        <w:tc>
          <w:tcPr>
            <w:tcW w:w="768" w:type="dxa"/>
          </w:tcPr>
          <w:p w14:paraId="1B37B6B9" w14:textId="77777777" w:rsidR="001F0B9D" w:rsidRDefault="001F0B9D" w:rsidP="00874DB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</w:t>
            </w:r>
          </w:p>
        </w:tc>
      </w:tr>
      <w:tr w:rsidR="001F0B9D" w:rsidRPr="00D3672C" w14:paraId="4D3F7BAC" w14:textId="77777777" w:rsidTr="00874DB1">
        <w:tc>
          <w:tcPr>
            <w:tcW w:w="5580" w:type="dxa"/>
          </w:tcPr>
          <w:p w14:paraId="4402A159" w14:textId="77777777" w:rsidR="001F0B9D" w:rsidRPr="00A16033" w:rsidRDefault="00951AF2" w:rsidP="00874DB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16033">
              <w:rPr>
                <w:rFonts w:ascii="Arial" w:hAnsi="Arial" w:cs="Arial"/>
                <w:sz w:val="22"/>
                <w:szCs w:val="22"/>
              </w:rPr>
              <w:t xml:space="preserve">Das Granit- und </w:t>
            </w:r>
            <w:proofErr w:type="spellStart"/>
            <w:r w:rsidRPr="00A16033">
              <w:rPr>
                <w:rFonts w:ascii="Arial" w:hAnsi="Arial" w:cs="Arial"/>
                <w:sz w:val="22"/>
                <w:szCs w:val="22"/>
              </w:rPr>
              <w:t>Gneishochland</w:t>
            </w:r>
            <w:proofErr w:type="spellEnd"/>
            <w:r w:rsidRPr="00A16033">
              <w:rPr>
                <w:rFonts w:ascii="Arial" w:hAnsi="Arial" w:cs="Arial"/>
                <w:sz w:val="22"/>
                <w:szCs w:val="22"/>
              </w:rPr>
              <w:t xml:space="preserve"> zählt zu den wirtschaftlich schwächeren Regionen Österreichs. Die </w:t>
            </w:r>
            <w:r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 xml:space="preserve">Vieh- und Forstwirtschaft </w:t>
            </w:r>
            <w:r w:rsidRPr="00A16033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768" w:type="dxa"/>
          </w:tcPr>
          <w:p w14:paraId="33F4B138" w14:textId="77777777" w:rsidR="001F0B9D" w:rsidRDefault="001F0B9D" w:rsidP="00874DB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</w:t>
            </w:r>
          </w:p>
        </w:tc>
      </w:tr>
      <w:tr w:rsidR="00A444C5" w:rsidRPr="00D3672C" w14:paraId="3E2FD18C" w14:textId="77777777" w:rsidTr="00874DB1">
        <w:tc>
          <w:tcPr>
            <w:tcW w:w="5580" w:type="dxa"/>
          </w:tcPr>
          <w:p w14:paraId="17785685" w14:textId="77777777" w:rsidR="00A444C5" w:rsidRPr="00A16033" w:rsidRDefault="00951AF2" w:rsidP="00874DB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16033">
              <w:rPr>
                <w:rFonts w:ascii="Arial" w:hAnsi="Arial" w:cs="Arial"/>
                <w:sz w:val="22"/>
                <w:szCs w:val="22"/>
              </w:rPr>
              <w:t xml:space="preserve"> … herrschen vor, die </w:t>
            </w:r>
            <w:r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Fischzucht</w:t>
            </w:r>
            <w:r w:rsidRPr="00A16033">
              <w:rPr>
                <w:rFonts w:ascii="Arial" w:hAnsi="Arial" w:cs="Arial"/>
                <w:sz w:val="22"/>
                <w:szCs w:val="22"/>
              </w:rPr>
              <w:t xml:space="preserve"> und</w:t>
            </w:r>
            <w:r w:rsidR="000F55AB">
              <w:rPr>
                <w:rFonts w:ascii="Arial" w:hAnsi="Arial" w:cs="Arial"/>
                <w:sz w:val="22"/>
                <w:szCs w:val="22"/>
              </w:rPr>
              <w:t xml:space="preserve"> der</w:t>
            </w:r>
            <w:r w:rsidRPr="00A160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6033">
              <w:rPr>
                <w:rFonts w:ascii="Arial" w:hAnsi="Arial" w:cs="Arial"/>
                <w:b/>
                <w:color w:val="92D050"/>
                <w:sz w:val="22"/>
                <w:szCs w:val="22"/>
                <w:u w:val="single"/>
              </w:rPr>
              <w:t>Anbau von Nutzpflanzen</w:t>
            </w:r>
            <w:r w:rsidRPr="00A16033">
              <w:rPr>
                <w:rFonts w:ascii="Arial" w:hAnsi="Arial" w:cs="Arial"/>
                <w:sz w:val="22"/>
                <w:szCs w:val="22"/>
              </w:rPr>
              <w:t xml:space="preserve"> (Hop</w:t>
            </w:r>
            <w:r w:rsidR="000F55AB">
              <w:rPr>
                <w:rFonts w:ascii="Arial" w:hAnsi="Arial" w:cs="Arial"/>
                <w:sz w:val="22"/>
                <w:szCs w:val="22"/>
              </w:rPr>
              <w:t>fen, Mohn) spielen</w:t>
            </w:r>
            <w:r w:rsidRPr="00A16033">
              <w:rPr>
                <w:rFonts w:ascii="Arial" w:hAnsi="Arial" w:cs="Arial"/>
                <w:sz w:val="22"/>
                <w:szCs w:val="22"/>
              </w:rPr>
              <w:t xml:space="preserve"> ebenfalls eine Rolle.</w:t>
            </w:r>
          </w:p>
        </w:tc>
        <w:tc>
          <w:tcPr>
            <w:tcW w:w="768" w:type="dxa"/>
          </w:tcPr>
          <w:p w14:paraId="7E9BE868" w14:textId="77777777" w:rsidR="00A444C5" w:rsidRPr="00D3672C" w:rsidRDefault="001F0B9D" w:rsidP="00874DB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</w:t>
            </w:r>
          </w:p>
        </w:tc>
      </w:tr>
      <w:tr w:rsidR="00A444C5" w:rsidRPr="00D3672C" w14:paraId="0407D9C2" w14:textId="77777777" w:rsidTr="00874DB1">
        <w:tc>
          <w:tcPr>
            <w:tcW w:w="5580" w:type="dxa"/>
          </w:tcPr>
          <w:p w14:paraId="4B86B3C3" w14:textId="77777777" w:rsidR="00A444C5" w:rsidRPr="00A16033" w:rsidRDefault="00A444C5" w:rsidP="00A444C5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6033">
              <w:rPr>
                <w:rFonts w:ascii="Arial" w:hAnsi="Arial" w:cs="Arial"/>
                <w:sz w:val="22"/>
                <w:szCs w:val="22"/>
              </w:rPr>
              <w:t>ENDE (</w:t>
            </w:r>
            <w:r w:rsidRPr="00A16033">
              <w:rPr>
                <w:rFonts w:ascii="Arial" w:hAnsi="Arial" w:cs="Arial"/>
                <w:sz w:val="20"/>
                <w:szCs w:val="20"/>
              </w:rPr>
              <w:t>Das Lösungswort ist</w:t>
            </w:r>
            <w:r w:rsidR="007A3604" w:rsidRPr="00A16033">
              <w:rPr>
                <w:rFonts w:ascii="Arial" w:hAnsi="Arial" w:cs="Arial"/>
                <w:sz w:val="20"/>
                <w:szCs w:val="20"/>
              </w:rPr>
              <w:t xml:space="preserve"> eine Besonderheit dieser Großlandschaft</w:t>
            </w:r>
            <w:r w:rsidRPr="00A16033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768" w:type="dxa"/>
          </w:tcPr>
          <w:p w14:paraId="09AB19C2" w14:textId="77777777" w:rsidR="00A444C5" w:rsidRPr="00D3672C" w:rsidRDefault="00A444C5" w:rsidP="00874DB1">
            <w:pPr>
              <w:spacing w:before="120" w:after="12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C399662" w14:textId="77777777" w:rsidR="00A444C5" w:rsidRPr="00FD4AC9" w:rsidRDefault="00A444C5" w:rsidP="00A444C5">
      <w:pPr>
        <w:rPr>
          <w:rFonts w:ascii="Arial" w:hAnsi="Arial" w:cs="Arial"/>
        </w:rPr>
      </w:pPr>
    </w:p>
    <w:p w14:paraId="084AFC34" w14:textId="77777777" w:rsidR="0083443D" w:rsidRDefault="0083443D" w:rsidP="00F17BC4">
      <w:pPr>
        <w:ind w:right="5102"/>
        <w:rPr>
          <w:rFonts w:ascii="Arial" w:hAnsi="Arial" w:cs="Arial"/>
          <w:sz w:val="20"/>
          <w:szCs w:val="20"/>
        </w:rPr>
      </w:pPr>
    </w:p>
    <w:p w14:paraId="3FBA1F1F" w14:textId="77777777" w:rsidR="0083443D" w:rsidRDefault="0083443D" w:rsidP="00F17BC4">
      <w:pPr>
        <w:ind w:right="5102"/>
        <w:rPr>
          <w:rFonts w:ascii="Arial" w:hAnsi="Arial" w:cs="Arial"/>
          <w:sz w:val="20"/>
          <w:szCs w:val="20"/>
        </w:rPr>
      </w:pPr>
    </w:p>
    <w:p w14:paraId="6248C5FF" w14:textId="77777777" w:rsidR="00375857" w:rsidRDefault="00375857" w:rsidP="00F17BC4">
      <w:pPr>
        <w:ind w:right="5102"/>
        <w:rPr>
          <w:rFonts w:ascii="Arial" w:hAnsi="Arial" w:cs="Arial"/>
          <w:sz w:val="20"/>
          <w:szCs w:val="20"/>
        </w:rPr>
      </w:pPr>
    </w:p>
    <w:sectPr w:rsidR="00375857" w:rsidSect="00D55C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F04AF" w14:textId="77777777" w:rsidR="00EE09C9" w:rsidRDefault="00EE09C9">
      <w:r>
        <w:separator/>
      </w:r>
    </w:p>
  </w:endnote>
  <w:endnote w:type="continuationSeparator" w:id="0">
    <w:p w14:paraId="38C7C48B" w14:textId="77777777" w:rsidR="00EE09C9" w:rsidRDefault="00EE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6AA0" w14:textId="77777777" w:rsidR="009E0D37" w:rsidRDefault="009E0D37" w:rsidP="00D55CC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8256A58" w14:textId="77777777" w:rsidR="009E0D37" w:rsidRDefault="009E0D37" w:rsidP="00D55CC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9E059" w14:textId="77777777" w:rsidR="00537979" w:rsidRPr="00537979" w:rsidRDefault="00537979" w:rsidP="00537979">
    <w:pPr>
      <w:pStyle w:val="Fuzeile"/>
      <w:rPr>
        <w:rFonts w:ascii="Arial" w:eastAsia="MS Mincho" w:hAnsi="Arial" w:cs="Arial"/>
        <w:color w:val="595959"/>
        <w:sz w:val="18"/>
        <w:szCs w:val="22"/>
        <w:lang w:eastAsia="en-US" w:bidi="en-US"/>
      </w:rPr>
    </w:pPr>
    <w:r w:rsidRPr="00537979">
      <w:rPr>
        <w:rFonts w:ascii="Arial" w:eastAsia="MS Mincho" w:hAnsi="Arial" w:cs="Arial"/>
        <w:color w:val="595959"/>
        <w:sz w:val="18"/>
        <w:szCs w:val="22"/>
        <w:lang w:eastAsia="en-US" w:bidi="en-US"/>
      </w:rPr>
      <w:t>© VERITAS-Verlag, Linz – GEOprofi 3 – Lehrplan 2023. Lehrermaterialien</w:t>
    </w:r>
  </w:p>
  <w:p w14:paraId="79BB18A6" w14:textId="77777777" w:rsidR="009E0D37" w:rsidRPr="00537979" w:rsidRDefault="009E0D37" w:rsidP="0053797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C9649" w14:textId="77777777" w:rsidR="00537979" w:rsidRDefault="005379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5A79A" w14:textId="77777777" w:rsidR="00EE09C9" w:rsidRDefault="00EE09C9">
      <w:r>
        <w:separator/>
      </w:r>
    </w:p>
  </w:footnote>
  <w:footnote w:type="continuationSeparator" w:id="0">
    <w:p w14:paraId="3CBEFB1D" w14:textId="77777777" w:rsidR="00EE09C9" w:rsidRDefault="00EE0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C71D2" w14:textId="77777777" w:rsidR="00537979" w:rsidRDefault="005379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4569E" w14:textId="77777777" w:rsidR="00734316" w:rsidRDefault="00734316" w:rsidP="00734316">
    <w:pPr>
      <w:pStyle w:val="Kopfzeile"/>
      <w:spacing w:line="276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3BBBC3F7" w14:textId="0C98EB02" w:rsidR="00734316" w:rsidRPr="00734316" w:rsidRDefault="00734316" w:rsidP="00734316">
    <w:pPr>
      <w:pStyle w:val="Formatvorlage1"/>
      <w:pBdr>
        <w:bottom w:val="single" w:sz="4" w:space="1" w:color="auto"/>
      </w:pBdr>
      <w:spacing w:after="0" w:line="276" w:lineRule="auto"/>
      <w:rPr>
        <w:sz w:val="24"/>
        <w:szCs w:val="24"/>
      </w:rPr>
    </w:pPr>
    <w:r w:rsidRPr="00734316">
      <w:rPr>
        <w:sz w:val="24"/>
        <w:szCs w:val="24"/>
      </w:rPr>
      <w:t xml:space="preserve">FREIARBEIT: </w:t>
    </w:r>
    <w:r w:rsidR="00E7427C">
      <w:rPr>
        <w:sz w:val="24"/>
        <w:szCs w:val="24"/>
      </w:rPr>
      <w:t>Die landschaftliche Vielfalt österreichs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49A6" w14:textId="77777777" w:rsidR="00537979" w:rsidRDefault="005379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9C7E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C2AF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60D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6AF4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7E7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A4D3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D4D7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8C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6E1C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966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F34C3"/>
    <w:multiLevelType w:val="hybridMultilevel"/>
    <w:tmpl w:val="78BA0CE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322D9A"/>
    <w:multiLevelType w:val="hybridMultilevel"/>
    <w:tmpl w:val="6FEA05F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92418"/>
    <w:multiLevelType w:val="hybridMultilevel"/>
    <w:tmpl w:val="14ECFC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F2BA8"/>
    <w:multiLevelType w:val="hybridMultilevel"/>
    <w:tmpl w:val="418C294A"/>
    <w:lvl w:ilvl="0" w:tplc="40686458">
      <w:start w:val="1"/>
      <w:numFmt w:val="decimal"/>
      <w:pStyle w:val="veritasberschrift3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F5BEE"/>
    <w:multiLevelType w:val="hybridMultilevel"/>
    <w:tmpl w:val="BC1AA4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3906878">
    <w:abstractNumId w:val="14"/>
  </w:num>
  <w:num w:numId="2" w16cid:durableId="1926180443">
    <w:abstractNumId w:val="10"/>
  </w:num>
  <w:num w:numId="3" w16cid:durableId="620192333">
    <w:abstractNumId w:val="12"/>
  </w:num>
  <w:num w:numId="4" w16cid:durableId="992566709">
    <w:abstractNumId w:val="4"/>
  </w:num>
  <w:num w:numId="5" w16cid:durableId="646276002">
    <w:abstractNumId w:val="5"/>
  </w:num>
  <w:num w:numId="6" w16cid:durableId="296842341">
    <w:abstractNumId w:val="6"/>
  </w:num>
  <w:num w:numId="7" w16cid:durableId="518156827">
    <w:abstractNumId w:val="7"/>
  </w:num>
  <w:num w:numId="8" w16cid:durableId="201484319">
    <w:abstractNumId w:val="9"/>
  </w:num>
  <w:num w:numId="9" w16cid:durableId="665549014">
    <w:abstractNumId w:val="8"/>
  </w:num>
  <w:num w:numId="10" w16cid:durableId="657853673">
    <w:abstractNumId w:val="3"/>
  </w:num>
  <w:num w:numId="11" w16cid:durableId="1648627823">
    <w:abstractNumId w:val="2"/>
  </w:num>
  <w:num w:numId="12" w16cid:durableId="2089838296">
    <w:abstractNumId w:val="1"/>
  </w:num>
  <w:num w:numId="13" w16cid:durableId="951519621">
    <w:abstractNumId w:val="0"/>
  </w:num>
  <w:num w:numId="14" w16cid:durableId="1556427367">
    <w:abstractNumId w:val="13"/>
  </w:num>
  <w:num w:numId="15" w16cid:durableId="4723347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5D7"/>
    <w:rsid w:val="00065502"/>
    <w:rsid w:val="00093042"/>
    <w:rsid w:val="00096B5E"/>
    <w:rsid w:val="000B49D9"/>
    <w:rsid w:val="000C1B78"/>
    <w:rsid w:val="000C319C"/>
    <w:rsid w:val="000F55AB"/>
    <w:rsid w:val="001813DE"/>
    <w:rsid w:val="001C7338"/>
    <w:rsid w:val="001F0B9D"/>
    <w:rsid w:val="001F1683"/>
    <w:rsid w:val="0026199B"/>
    <w:rsid w:val="00270BA7"/>
    <w:rsid w:val="00270C4A"/>
    <w:rsid w:val="002D5900"/>
    <w:rsid w:val="003008F5"/>
    <w:rsid w:val="00375857"/>
    <w:rsid w:val="00425509"/>
    <w:rsid w:val="00437A6B"/>
    <w:rsid w:val="004B04A8"/>
    <w:rsid w:val="005114FD"/>
    <w:rsid w:val="0051734C"/>
    <w:rsid w:val="00537979"/>
    <w:rsid w:val="00542AD1"/>
    <w:rsid w:val="00570189"/>
    <w:rsid w:val="00657E3A"/>
    <w:rsid w:val="00697E9E"/>
    <w:rsid w:val="006B0C89"/>
    <w:rsid w:val="006B4623"/>
    <w:rsid w:val="006E1098"/>
    <w:rsid w:val="006E3E59"/>
    <w:rsid w:val="006F4275"/>
    <w:rsid w:val="006F51E4"/>
    <w:rsid w:val="006F6A4D"/>
    <w:rsid w:val="00702C19"/>
    <w:rsid w:val="007236D1"/>
    <w:rsid w:val="00726D99"/>
    <w:rsid w:val="00734316"/>
    <w:rsid w:val="007A3604"/>
    <w:rsid w:val="007A7DDB"/>
    <w:rsid w:val="007D2E28"/>
    <w:rsid w:val="0083443D"/>
    <w:rsid w:val="00846DBF"/>
    <w:rsid w:val="00853AB1"/>
    <w:rsid w:val="0086179F"/>
    <w:rsid w:val="00864A29"/>
    <w:rsid w:val="00874DB1"/>
    <w:rsid w:val="008808D8"/>
    <w:rsid w:val="008935D7"/>
    <w:rsid w:val="008E55A7"/>
    <w:rsid w:val="00911D31"/>
    <w:rsid w:val="00951AF2"/>
    <w:rsid w:val="0098020A"/>
    <w:rsid w:val="009B3AC5"/>
    <w:rsid w:val="009E0D37"/>
    <w:rsid w:val="009E404F"/>
    <w:rsid w:val="00A16033"/>
    <w:rsid w:val="00A23DCF"/>
    <w:rsid w:val="00A26A0A"/>
    <w:rsid w:val="00A444C5"/>
    <w:rsid w:val="00A6507D"/>
    <w:rsid w:val="00A7159C"/>
    <w:rsid w:val="00A954B1"/>
    <w:rsid w:val="00AA2672"/>
    <w:rsid w:val="00AC16D1"/>
    <w:rsid w:val="00AD33A8"/>
    <w:rsid w:val="00B326C5"/>
    <w:rsid w:val="00B6154E"/>
    <w:rsid w:val="00B76322"/>
    <w:rsid w:val="00BA5201"/>
    <w:rsid w:val="00BA5F9C"/>
    <w:rsid w:val="00BC004E"/>
    <w:rsid w:val="00C32306"/>
    <w:rsid w:val="00C32739"/>
    <w:rsid w:val="00C5047A"/>
    <w:rsid w:val="00C81FDE"/>
    <w:rsid w:val="00C84B49"/>
    <w:rsid w:val="00C96896"/>
    <w:rsid w:val="00CD7D49"/>
    <w:rsid w:val="00D26E38"/>
    <w:rsid w:val="00D40DE4"/>
    <w:rsid w:val="00D55CC1"/>
    <w:rsid w:val="00D61B18"/>
    <w:rsid w:val="00D6299A"/>
    <w:rsid w:val="00D844B9"/>
    <w:rsid w:val="00D8506A"/>
    <w:rsid w:val="00DE5CA5"/>
    <w:rsid w:val="00DF23C1"/>
    <w:rsid w:val="00E7427C"/>
    <w:rsid w:val="00E92AC1"/>
    <w:rsid w:val="00E94928"/>
    <w:rsid w:val="00E9613D"/>
    <w:rsid w:val="00EC4AC2"/>
    <w:rsid w:val="00EE09C9"/>
    <w:rsid w:val="00EE5AEB"/>
    <w:rsid w:val="00F17BC4"/>
    <w:rsid w:val="00F422BC"/>
    <w:rsid w:val="00F65093"/>
    <w:rsid w:val="00F8125B"/>
    <w:rsid w:val="00FD4AC9"/>
    <w:rsid w:val="00FD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07A8C1"/>
  <w15:chartTrackingRefBased/>
  <w15:docId w15:val="{9BDF5751-1676-4AA7-834E-338A3402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E3A"/>
    <w:rPr>
      <w:rFonts w:eastAsia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BA5F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615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6154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D55CC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5CC1"/>
  </w:style>
  <w:style w:type="paragraph" w:styleId="Kopfzeile">
    <w:name w:val="header"/>
    <w:basedOn w:val="Standard"/>
    <w:link w:val="KopfzeileZchn"/>
    <w:rsid w:val="00D55CC1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437A6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rsid w:val="00BA5F9C"/>
    <w:pPr>
      <w:jc w:val="center"/>
    </w:pPr>
    <w:rPr>
      <w:caps/>
    </w:rPr>
  </w:style>
  <w:style w:type="paragraph" w:customStyle="1" w:styleId="Formatvorlage2">
    <w:name w:val="Formatvorlage2"/>
    <w:basedOn w:val="berschrift2"/>
    <w:rsid w:val="00B6154E"/>
    <w:rPr>
      <w:i w:val="0"/>
    </w:rPr>
  </w:style>
  <w:style w:type="paragraph" w:customStyle="1" w:styleId="veritasberschrift1">
    <w:name w:val="veritas Überschrift 1"/>
    <w:basedOn w:val="berschrift1"/>
    <w:autoRedefine/>
    <w:rsid w:val="00B326C5"/>
    <w:pPr>
      <w:jc w:val="center"/>
    </w:pPr>
    <w:rPr>
      <w:caps/>
      <w:sz w:val="24"/>
      <w:szCs w:val="24"/>
    </w:rPr>
  </w:style>
  <w:style w:type="paragraph" w:customStyle="1" w:styleId="veritasberschrift2">
    <w:name w:val="veritas überschrift 2"/>
    <w:basedOn w:val="berschrift2"/>
    <w:autoRedefine/>
    <w:rsid w:val="00702C19"/>
    <w:rPr>
      <w:i w:val="0"/>
    </w:rPr>
  </w:style>
  <w:style w:type="paragraph" w:customStyle="1" w:styleId="veritasberschrift3">
    <w:name w:val="veritas überschrift 3"/>
    <w:basedOn w:val="berschrift3"/>
    <w:autoRedefine/>
    <w:rsid w:val="00734316"/>
    <w:pPr>
      <w:numPr>
        <w:numId w:val="14"/>
      </w:numPr>
      <w:ind w:left="284" w:hanging="284"/>
    </w:pPr>
  </w:style>
  <w:style w:type="paragraph" w:customStyle="1" w:styleId="veritasflietextfett">
    <w:name w:val="veritas fließtext fett"/>
    <w:basedOn w:val="Standard"/>
    <w:autoRedefine/>
    <w:rsid w:val="00702C19"/>
    <w:rPr>
      <w:rFonts w:ascii="Arial" w:hAnsi="Arial" w:cs="Arial"/>
      <w:bCs/>
    </w:rPr>
  </w:style>
  <w:style w:type="paragraph" w:customStyle="1" w:styleId="veritasflietextfettt">
    <w:name w:val="veritas fließtext fettt"/>
    <w:basedOn w:val="Standard"/>
    <w:autoRedefine/>
    <w:rsid w:val="00702C19"/>
    <w:rPr>
      <w:rFonts w:ascii="Arial" w:hAnsi="Arial" w:cs="Arial"/>
      <w:b/>
      <w:bCs/>
    </w:rPr>
  </w:style>
  <w:style w:type="paragraph" w:customStyle="1" w:styleId="Formatvorlage3">
    <w:name w:val="Formatvorlage3"/>
    <w:basedOn w:val="veritasberschrift2"/>
    <w:autoRedefine/>
    <w:rsid w:val="00C5047A"/>
    <w:rPr>
      <w:sz w:val="24"/>
      <w:szCs w:val="24"/>
    </w:rPr>
  </w:style>
  <w:style w:type="character" w:customStyle="1" w:styleId="KopfzeileZchn">
    <w:name w:val="Kopfzeile Zchn"/>
    <w:link w:val="Kopfzeile"/>
    <w:rsid w:val="00734316"/>
    <w:rPr>
      <w:rFonts w:eastAsia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A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26A0A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96B5E"/>
    <w:pPr>
      <w:ind w:left="708"/>
    </w:pPr>
  </w:style>
  <w:style w:type="character" w:customStyle="1" w:styleId="06FuzeileZchn">
    <w:name w:val="06_Fußzeile Zchn"/>
    <w:link w:val="06Fuzeile"/>
    <w:locked/>
    <w:rsid w:val="000F55AB"/>
    <w:rPr>
      <w:rFonts w:ascii="Arial" w:hAnsi="Arial" w:cs="Arial"/>
      <w:color w:val="595959"/>
      <w:sz w:val="18"/>
      <w:szCs w:val="22"/>
      <w:lang w:val="de-DE" w:eastAsia="en-US" w:bidi="en-US"/>
    </w:rPr>
  </w:style>
  <w:style w:type="paragraph" w:customStyle="1" w:styleId="06Fuzeile">
    <w:name w:val="06_Fußzeile"/>
    <w:link w:val="06FuzeileZchn"/>
    <w:qFormat/>
    <w:rsid w:val="000F55AB"/>
    <w:pPr>
      <w:tabs>
        <w:tab w:val="center" w:pos="4536"/>
        <w:tab w:val="right" w:pos="9072"/>
      </w:tabs>
      <w:spacing w:line="276" w:lineRule="auto"/>
    </w:pPr>
    <w:rPr>
      <w:rFonts w:ascii="Arial" w:hAnsi="Arial" w:cs="Arial"/>
      <w:color w:val="595959"/>
      <w:sz w:val="18"/>
      <w:szCs w:val="22"/>
      <w:lang w:val="de-DE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ERITAS\geosek%201\Zusatzmaterialien%20juli%202010\Formatvorlage%20Zusatzmaterialien%20Freiarbei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790DA-84FB-4E97-A95A-F7260792F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 Zusatzmaterialien Freiarbeit</Template>
  <TotalTime>0</TotalTime>
  <Pages>1</Pages>
  <Words>188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HIMMELSRICHTUNGEN PFEILE</vt:lpstr>
    </vt:vector>
  </TitlesOfParts>
  <Company>MOLDAN Baustoffe GmbH &amp; CoKG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HIMMELSRICHTUNGEN PFEILE</dc:title>
  <dc:subject/>
  <dc:creator>Isabell Reiter</dc:creator>
  <cp:keywords/>
  <cp:lastModifiedBy>Friessenbichler Eva Maria</cp:lastModifiedBy>
  <cp:revision>5</cp:revision>
  <cp:lastPrinted>2010-09-15T13:44:00Z</cp:lastPrinted>
  <dcterms:created xsi:type="dcterms:W3CDTF">2019-09-27T08:58:00Z</dcterms:created>
  <dcterms:modified xsi:type="dcterms:W3CDTF">2025-05-23T11:29:00Z</dcterms:modified>
</cp:coreProperties>
</file>