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40F73" w14:textId="4EB2B2B4" w:rsidR="00AE2D7F" w:rsidRDefault="005C2954" w:rsidP="00D73489">
      <w:pPr>
        <w:pStyle w:val="vUe1"/>
      </w:pPr>
      <w:r>
        <w:t>Bildung eines Niederschlags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3358"/>
        <w:gridCol w:w="3357"/>
      </w:tblGrid>
      <w:tr w:rsidR="00D73489" w14:paraId="3F1E27E9" w14:textId="77777777" w:rsidTr="009B28CB">
        <w:trPr>
          <w:trHeight w:val="454"/>
        </w:trPr>
        <w:tc>
          <w:tcPr>
            <w:tcW w:w="2347" w:type="dxa"/>
            <w:vAlign w:val="center"/>
          </w:tcPr>
          <w:p w14:paraId="5911670C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15" w:type="dxa"/>
            <w:gridSpan w:val="2"/>
            <w:vAlign w:val="center"/>
          </w:tcPr>
          <w:p w14:paraId="0BAB2103" w14:textId="0B9D672F" w:rsidR="00D73489" w:rsidRDefault="005C2954" w:rsidP="00BC1369">
            <w:pPr>
              <w:pStyle w:val="vGrundschrift"/>
            </w:pPr>
            <w:r w:rsidRPr="005C2954">
              <w:t>Wie verändert sich die Masse der an einer Reaktion teilnehmenden Stoffe, wenn sich ein Niederschlag bildet?</w:t>
            </w:r>
          </w:p>
        </w:tc>
      </w:tr>
      <w:tr w:rsidR="007E6E1C" w14:paraId="4FD89FCB" w14:textId="77777777" w:rsidTr="009B28CB">
        <w:trPr>
          <w:trHeight w:val="454"/>
        </w:trPr>
        <w:tc>
          <w:tcPr>
            <w:tcW w:w="2347" w:type="dxa"/>
            <w:vAlign w:val="center"/>
          </w:tcPr>
          <w:p w14:paraId="1F498D55" w14:textId="77777777" w:rsidR="007E6E1C" w:rsidRPr="00B77CAD" w:rsidRDefault="007E6E1C" w:rsidP="00BC1369">
            <w:pPr>
              <w:pStyle w:val="vGrundschrift"/>
              <w:rPr>
                <w:rStyle w:val="vfettBlau"/>
              </w:rPr>
            </w:pPr>
          </w:p>
        </w:tc>
        <w:tc>
          <w:tcPr>
            <w:tcW w:w="6715" w:type="dxa"/>
            <w:gridSpan w:val="2"/>
            <w:vAlign w:val="center"/>
          </w:tcPr>
          <w:p w14:paraId="63BFCAEC" w14:textId="347E6BE6" w:rsidR="007E6E1C" w:rsidRPr="005C2954" w:rsidRDefault="00434C22" w:rsidP="00BC1369">
            <w:pPr>
              <w:pStyle w:val="vGrundschrift"/>
            </w:pPr>
            <w:proofErr w:type="spellStart"/>
            <w:proofErr w:type="gramStart"/>
            <w:r>
              <w:t>Schüler</w:t>
            </w:r>
            <w:r w:rsidR="00B525E6">
              <w:t>:</w:t>
            </w:r>
            <w:r>
              <w:t>innen</w:t>
            </w:r>
            <w:proofErr w:type="spellEnd"/>
            <w:proofErr w:type="gramEnd"/>
            <w:r>
              <w:t xml:space="preserve"> in Kleingruppen</w:t>
            </w:r>
          </w:p>
        </w:tc>
      </w:tr>
      <w:tr w:rsidR="00D73489" w14:paraId="795A6131" w14:textId="77777777" w:rsidTr="009B28CB">
        <w:trPr>
          <w:trHeight w:val="454"/>
        </w:trPr>
        <w:tc>
          <w:tcPr>
            <w:tcW w:w="2347" w:type="dxa"/>
            <w:vAlign w:val="center"/>
          </w:tcPr>
          <w:p w14:paraId="02EDFBDA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15" w:type="dxa"/>
            <w:gridSpan w:val="2"/>
            <w:vAlign w:val="center"/>
          </w:tcPr>
          <w:p w14:paraId="7EE38460" w14:textId="3B44985B" w:rsidR="00D73489" w:rsidRDefault="005C2954" w:rsidP="00BC1369">
            <w:pPr>
              <w:pStyle w:val="vGrundschrift"/>
            </w:pPr>
            <w:r w:rsidRPr="005C2954">
              <w:t>Gesetz von der Erhaltung der Masse</w:t>
            </w:r>
          </w:p>
        </w:tc>
      </w:tr>
      <w:tr w:rsidR="00D73489" w14:paraId="2364749B" w14:textId="77777777" w:rsidTr="009B28CB">
        <w:trPr>
          <w:trHeight w:val="454"/>
        </w:trPr>
        <w:tc>
          <w:tcPr>
            <w:tcW w:w="2347" w:type="dxa"/>
            <w:vAlign w:val="center"/>
          </w:tcPr>
          <w:p w14:paraId="1B4F918F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15" w:type="dxa"/>
            <w:gridSpan w:val="2"/>
            <w:vAlign w:val="center"/>
          </w:tcPr>
          <w:p w14:paraId="25E7E612" w14:textId="77777777" w:rsidR="005C2954" w:rsidRDefault="005C2954" w:rsidP="005C2954">
            <w:pPr>
              <w:pStyle w:val="vGrundschrift"/>
            </w:pPr>
            <w:r>
              <w:t>Waage (0,01g)</w:t>
            </w:r>
          </w:p>
          <w:p w14:paraId="4C720433" w14:textId="72B9CB79" w:rsidR="005C2954" w:rsidRDefault="005C2954" w:rsidP="005C2954">
            <w:pPr>
              <w:pStyle w:val="vGrundschrift"/>
            </w:pPr>
            <w:r>
              <w:t xml:space="preserve">Erlenmeyerkolben 100 </w:t>
            </w:r>
            <w:proofErr w:type="spellStart"/>
            <w:r>
              <w:t>mL</w:t>
            </w:r>
            <w:proofErr w:type="spellEnd"/>
          </w:p>
          <w:p w14:paraId="7C45F8BD" w14:textId="4D17F331" w:rsidR="00D73489" w:rsidRDefault="005C2954" w:rsidP="005C2954">
            <w:pPr>
              <w:pStyle w:val="vGrundschrift"/>
            </w:pPr>
            <w:r>
              <w:t xml:space="preserve">Becherglas 50 </w:t>
            </w:r>
            <w:proofErr w:type="spellStart"/>
            <w:r>
              <w:t>mL</w:t>
            </w:r>
            <w:proofErr w:type="spellEnd"/>
          </w:p>
        </w:tc>
      </w:tr>
      <w:tr w:rsidR="00D73489" w14:paraId="4E39430D" w14:textId="77777777" w:rsidTr="002364C6">
        <w:trPr>
          <w:trHeight w:val="454"/>
        </w:trPr>
        <w:tc>
          <w:tcPr>
            <w:tcW w:w="9062" w:type="dxa"/>
            <w:gridSpan w:val="3"/>
          </w:tcPr>
          <w:p w14:paraId="5FDA2138" w14:textId="05069EB1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587D81">
              <w:t>!</w:t>
            </w:r>
          </w:p>
        </w:tc>
      </w:tr>
      <w:tr w:rsidR="00237DC3" w14:paraId="2135DED1" w14:textId="77777777" w:rsidTr="009B28CB">
        <w:trPr>
          <w:trHeight w:val="454"/>
        </w:trPr>
        <w:tc>
          <w:tcPr>
            <w:tcW w:w="2347" w:type="dxa"/>
            <w:vMerge w:val="restart"/>
            <w:vAlign w:val="center"/>
          </w:tcPr>
          <w:p w14:paraId="05CE1E2C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358" w:type="dxa"/>
            <w:vAlign w:val="center"/>
          </w:tcPr>
          <w:p w14:paraId="4F68264C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357" w:type="dxa"/>
            <w:vAlign w:val="center"/>
          </w:tcPr>
          <w:p w14:paraId="699200CE" w14:textId="7D7D427F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2C69E5D5" w14:textId="77777777" w:rsidTr="00A111B7">
        <w:trPr>
          <w:trHeight w:val="454"/>
        </w:trPr>
        <w:tc>
          <w:tcPr>
            <w:tcW w:w="2347" w:type="dxa"/>
            <w:vMerge/>
            <w:vAlign w:val="center"/>
          </w:tcPr>
          <w:p w14:paraId="2AB1B4B2" w14:textId="77777777" w:rsidR="00237DC3" w:rsidRDefault="00237DC3" w:rsidP="00BC1369">
            <w:pPr>
              <w:pStyle w:val="vGrundschrift"/>
            </w:pPr>
          </w:p>
        </w:tc>
        <w:tc>
          <w:tcPr>
            <w:tcW w:w="3358" w:type="dxa"/>
            <w:vAlign w:val="center"/>
          </w:tcPr>
          <w:p w14:paraId="13E0C01A" w14:textId="46A92F87" w:rsidR="005C2954" w:rsidRDefault="005C2954" w:rsidP="006027B8">
            <w:pPr>
              <w:pStyle w:val="vGrundschrift"/>
              <w:spacing w:before="240" w:after="240"/>
            </w:pPr>
            <w:r>
              <w:t>Na</w:t>
            </w:r>
            <w:r w:rsidRPr="005C2954">
              <w:rPr>
                <w:vertAlign w:val="subscript"/>
              </w:rPr>
              <w:t>2</w:t>
            </w:r>
            <w:r>
              <w:t>CO</w:t>
            </w:r>
            <w:r w:rsidRPr="005C2954">
              <w:rPr>
                <w:vertAlign w:val="subscript"/>
              </w:rPr>
              <w:t>3</w:t>
            </w:r>
            <w:r>
              <w:t>-Lösung, w ~ 5%</w:t>
            </w:r>
          </w:p>
          <w:p w14:paraId="30367266" w14:textId="189359DE" w:rsidR="005C2954" w:rsidRDefault="005C2954" w:rsidP="006027B8">
            <w:pPr>
              <w:pStyle w:val="vGrundschrift"/>
              <w:spacing w:before="240" w:after="240"/>
            </w:pPr>
            <w:r>
              <w:t>CaCl</w:t>
            </w:r>
            <w:r w:rsidRPr="005C2954">
              <w:rPr>
                <w:vertAlign w:val="subscript"/>
              </w:rPr>
              <w:t>2</w:t>
            </w:r>
            <w:r>
              <w:t>- Lösung, w ~ 5%</w:t>
            </w:r>
          </w:p>
          <w:p w14:paraId="3D31B54B" w14:textId="5C01C268" w:rsidR="005C2954" w:rsidRDefault="005C2954" w:rsidP="006027B8">
            <w:pPr>
              <w:pStyle w:val="vGrundschrift"/>
              <w:spacing w:before="240" w:after="240"/>
            </w:pPr>
            <w:r>
              <w:t>FeCl</w:t>
            </w:r>
            <w:r w:rsidRPr="005C2954">
              <w:rPr>
                <w:vertAlign w:val="subscript"/>
              </w:rPr>
              <w:t>3</w:t>
            </w:r>
            <w:r>
              <w:t>-Lösung, w ~ 5%</w:t>
            </w:r>
          </w:p>
          <w:p w14:paraId="7E6DD00D" w14:textId="15BF72D9" w:rsidR="00237DC3" w:rsidRPr="009C5C82" w:rsidRDefault="005C2954" w:rsidP="006027B8">
            <w:pPr>
              <w:pStyle w:val="vGrundschrift"/>
              <w:spacing w:before="240" w:after="240"/>
            </w:pPr>
            <w:proofErr w:type="spellStart"/>
            <w:r w:rsidRPr="009C5C82">
              <w:t>NaOH</w:t>
            </w:r>
            <w:proofErr w:type="spellEnd"/>
            <w:r w:rsidRPr="009C5C82">
              <w:rPr>
                <w:vertAlign w:val="subscript"/>
              </w:rPr>
              <w:t>(</w:t>
            </w:r>
            <w:proofErr w:type="spellStart"/>
            <w:r w:rsidRPr="009C5C82">
              <w:rPr>
                <w:vertAlign w:val="subscript"/>
              </w:rPr>
              <w:t>aq</w:t>
            </w:r>
            <w:proofErr w:type="spellEnd"/>
            <w:r w:rsidRPr="009C5C82">
              <w:rPr>
                <w:vertAlign w:val="subscript"/>
              </w:rPr>
              <w:t>)</w:t>
            </w:r>
            <w:r w:rsidRPr="009C5C82">
              <w:t xml:space="preserve">, c = 2 </w:t>
            </w:r>
            <w:proofErr w:type="spellStart"/>
            <w:r w:rsidRPr="009C5C82">
              <w:t>mol</w:t>
            </w:r>
            <w:proofErr w:type="spellEnd"/>
            <w:r w:rsidRPr="009C5C82">
              <w:t>/L</w:t>
            </w:r>
            <w:r w:rsidR="009C5C82" w:rsidRPr="009C5C82">
              <w:t xml:space="preserve"> </w:t>
            </w:r>
          </w:p>
        </w:tc>
        <w:tc>
          <w:tcPr>
            <w:tcW w:w="3357" w:type="dxa"/>
            <w:tcBorders>
              <w:bottom w:val="dotted" w:sz="4" w:space="0" w:color="auto"/>
            </w:tcBorders>
          </w:tcPr>
          <w:p w14:paraId="00FD3C21" w14:textId="496D0E54" w:rsidR="009C5C82" w:rsidRDefault="001150BB" w:rsidP="00A111B7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403CA454" wp14:editId="308EAE82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9195</wp:posOffset>
                  </wp:positionV>
                  <wp:extent cx="359410" cy="359410"/>
                  <wp:effectExtent l="0" t="0" r="2540" b="254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A413850" w14:textId="447F029E" w:rsidR="009C5C82" w:rsidRDefault="00A111B7" w:rsidP="00A111B7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EF9B09C" wp14:editId="00E10212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148260</wp:posOffset>
                  </wp:positionV>
                  <wp:extent cx="359410" cy="359410"/>
                  <wp:effectExtent l="0" t="0" r="2540" b="254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4FDAE2" w14:textId="29D6E1E6" w:rsidR="009C5C82" w:rsidRDefault="009C5C82" w:rsidP="00A111B7"/>
          <w:p w14:paraId="55D37630" w14:textId="7B8FA42E" w:rsidR="009C5C82" w:rsidRDefault="00A111B7" w:rsidP="00A111B7">
            <w:pPr>
              <w:pStyle w:val="vUe1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28F7D8A8" wp14:editId="540FB4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142570</wp:posOffset>
                  </wp:positionV>
                  <wp:extent cx="359410" cy="359410"/>
                  <wp:effectExtent l="0" t="0" r="2540" b="2540"/>
                  <wp:wrapNone/>
                  <wp:docPr id="7" name="Grafik 7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6568C917" wp14:editId="509A7744">
                  <wp:simplePos x="0" y="0"/>
                  <wp:positionH relativeFrom="column">
                    <wp:posOffset>441960</wp:posOffset>
                  </wp:positionH>
                  <wp:positionV relativeFrom="paragraph">
                    <wp:posOffset>136220</wp:posOffset>
                  </wp:positionV>
                  <wp:extent cx="359410" cy="359410"/>
                  <wp:effectExtent l="0" t="0" r="2540" b="254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78CC4A1" wp14:editId="6AD11A9F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503250</wp:posOffset>
                  </wp:positionV>
                  <wp:extent cx="359410" cy="359410"/>
                  <wp:effectExtent l="0" t="0" r="2540" b="2540"/>
                  <wp:wrapNone/>
                  <wp:docPr id="4" name="Grafik 4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B28CB" w14:paraId="217C155F" w14:textId="77777777" w:rsidTr="009B28CB">
        <w:trPr>
          <w:trHeight w:val="2721"/>
        </w:trPr>
        <w:tc>
          <w:tcPr>
            <w:tcW w:w="2347" w:type="dxa"/>
            <w:vMerge w:val="restart"/>
            <w:vAlign w:val="center"/>
          </w:tcPr>
          <w:p w14:paraId="75A2E069" w14:textId="77777777" w:rsidR="009B28CB" w:rsidRPr="00B77CAD" w:rsidRDefault="009B28CB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358" w:type="dxa"/>
            <w:tcBorders>
              <w:bottom w:val="nil"/>
            </w:tcBorders>
          </w:tcPr>
          <w:p w14:paraId="25CC848F" w14:textId="2614DDB7" w:rsidR="009B28CB" w:rsidRDefault="009B28CB" w:rsidP="00B77CAD">
            <w:pPr>
              <w:pStyle w:val="vGrundschrift"/>
            </w:pPr>
            <w:r w:rsidRPr="000D3EAF">
              <w:t>Beschreibung:</w:t>
            </w:r>
          </w:p>
          <w:p w14:paraId="098A6B82" w14:textId="77777777" w:rsidR="009B28CB" w:rsidRDefault="009B28CB" w:rsidP="00B77CAD">
            <w:pPr>
              <w:pStyle w:val="vGrundschrift"/>
            </w:pPr>
          </w:p>
          <w:p w14:paraId="320633B2" w14:textId="77777777" w:rsidR="009B28CB" w:rsidRDefault="009B28CB" w:rsidP="005C2954">
            <w:pPr>
              <w:pStyle w:val="vAufzaehlung"/>
              <w:numPr>
                <w:ilvl w:val="0"/>
                <w:numId w:val="0"/>
              </w:numPr>
            </w:pPr>
            <w:r>
              <w:t>1. Versuch:</w:t>
            </w:r>
          </w:p>
          <w:p w14:paraId="32FA1406" w14:textId="77777777" w:rsidR="009B28CB" w:rsidRDefault="009B28CB" w:rsidP="005C2954">
            <w:pPr>
              <w:pStyle w:val="vAufzaehlung"/>
            </w:pPr>
            <w:r>
              <w:t xml:space="preserve">25 </w:t>
            </w:r>
            <w:proofErr w:type="spellStart"/>
            <w:r>
              <w:t>mL</w:t>
            </w:r>
            <w:proofErr w:type="spellEnd"/>
            <w:r>
              <w:t xml:space="preserve"> Na</w:t>
            </w:r>
            <w:r w:rsidRPr="005C2954">
              <w:rPr>
                <w:vertAlign w:val="subscript"/>
              </w:rPr>
              <w:t>2</w:t>
            </w:r>
            <w:r>
              <w:t>CO</w:t>
            </w:r>
            <w:r w:rsidRPr="005C2954">
              <w:rPr>
                <w:vertAlign w:val="subscript"/>
              </w:rPr>
              <w:t>3</w:t>
            </w:r>
            <w:r>
              <w:t xml:space="preserve">-Lösung werden in den Erlenmeyerkolben gefüllt. </w:t>
            </w:r>
          </w:p>
          <w:p w14:paraId="42F5E5E4" w14:textId="526FCCE9" w:rsidR="009B28CB" w:rsidRDefault="009B28CB" w:rsidP="009B28CB">
            <w:pPr>
              <w:pStyle w:val="vAufzaehlung"/>
            </w:pPr>
            <w:r>
              <w:t xml:space="preserve">25 </w:t>
            </w:r>
            <w:proofErr w:type="spellStart"/>
            <w:r>
              <w:t>mL</w:t>
            </w:r>
            <w:proofErr w:type="spellEnd"/>
            <w:r>
              <w:t xml:space="preserve"> CaCl</w:t>
            </w:r>
            <w:r w:rsidRPr="005C2954">
              <w:rPr>
                <w:vertAlign w:val="subscript"/>
              </w:rPr>
              <w:t>2</w:t>
            </w:r>
            <w:r>
              <w:t xml:space="preserve">-Lösung werden in das Becherglas gefüllt. </w:t>
            </w:r>
          </w:p>
        </w:tc>
        <w:tc>
          <w:tcPr>
            <w:tcW w:w="3357" w:type="dxa"/>
            <w:tcBorders>
              <w:bottom w:val="dotted" w:sz="4" w:space="0" w:color="auto"/>
            </w:tcBorders>
          </w:tcPr>
          <w:p w14:paraId="04602C0C" w14:textId="7AFEB013" w:rsidR="009B28CB" w:rsidRDefault="009B28CB" w:rsidP="00B77CAD">
            <w:pPr>
              <w:pStyle w:val="vGrundschrift"/>
            </w:pP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5797B173" w14:textId="77777777" w:rsidR="009B28CB" w:rsidRDefault="009B28CB" w:rsidP="00B77CAD">
            <w:pPr>
              <w:pStyle w:val="vGrundschrift"/>
              <w:rPr>
                <w:noProof/>
              </w:rPr>
            </w:pPr>
          </w:p>
          <w:p w14:paraId="436965DB" w14:textId="77777777" w:rsidR="009B28CB" w:rsidRDefault="009B28CB" w:rsidP="00B77CAD">
            <w:pPr>
              <w:pStyle w:val="vGrundschrift"/>
              <w:rPr>
                <w:noProof/>
              </w:rPr>
            </w:pPr>
          </w:p>
          <w:p w14:paraId="5D0168B9" w14:textId="47F32159" w:rsidR="009B28CB" w:rsidRDefault="009B28CB" w:rsidP="00B77CAD">
            <w:pPr>
              <w:pStyle w:val="vGrundschrift"/>
              <w:rPr>
                <w:noProof/>
              </w:rPr>
            </w:pPr>
          </w:p>
          <w:p w14:paraId="26E268A3" w14:textId="17B4A46F" w:rsidR="009B28CB" w:rsidRDefault="009B28CB" w:rsidP="00B77CAD">
            <w:pPr>
              <w:pStyle w:val="vGrundschrift"/>
              <w:rPr>
                <w:noProof/>
              </w:rPr>
            </w:pPr>
          </w:p>
          <w:p w14:paraId="42DE09BB" w14:textId="6993888E" w:rsidR="009B28CB" w:rsidRDefault="009B28CB" w:rsidP="00B77CAD">
            <w:pPr>
              <w:pStyle w:val="vGrundschrift"/>
              <w:rPr>
                <w:noProof/>
              </w:rPr>
            </w:pPr>
          </w:p>
          <w:p w14:paraId="2B48F1EF" w14:textId="77777777" w:rsidR="009B28CB" w:rsidRDefault="009B28CB" w:rsidP="00B77CAD">
            <w:pPr>
              <w:pStyle w:val="vGrundschrift"/>
              <w:rPr>
                <w:noProof/>
              </w:rPr>
            </w:pPr>
          </w:p>
          <w:p w14:paraId="5A76FAB0" w14:textId="5B28120A" w:rsidR="009B28CB" w:rsidRDefault="009B28CB" w:rsidP="00B77CAD">
            <w:pPr>
              <w:pStyle w:val="vGrundschrift"/>
            </w:pPr>
            <w:r>
              <w:rPr>
                <w:noProof/>
              </w:rPr>
              <w:drawing>
                <wp:inline distT="0" distB="0" distL="0" distR="0" wp14:anchorId="70D3C85C" wp14:editId="6DC6BB3F">
                  <wp:extent cx="1943681" cy="1294771"/>
                  <wp:effectExtent l="0" t="0" r="0" b="63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681" cy="1294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8CB" w14:paraId="6971DF75" w14:textId="77777777" w:rsidTr="009B28CB">
        <w:trPr>
          <w:trHeight w:val="3118"/>
        </w:trPr>
        <w:tc>
          <w:tcPr>
            <w:tcW w:w="2347" w:type="dxa"/>
            <w:vMerge/>
            <w:vAlign w:val="center"/>
          </w:tcPr>
          <w:p w14:paraId="0C81E701" w14:textId="77777777" w:rsidR="009B28CB" w:rsidRPr="00B77CAD" w:rsidRDefault="009B28CB" w:rsidP="00BC1369">
            <w:pPr>
              <w:pStyle w:val="vGrundschrift"/>
              <w:rPr>
                <w:rStyle w:val="vfettBlau"/>
              </w:rPr>
            </w:pPr>
          </w:p>
        </w:tc>
        <w:tc>
          <w:tcPr>
            <w:tcW w:w="6715" w:type="dxa"/>
            <w:gridSpan w:val="2"/>
            <w:tcBorders>
              <w:top w:val="nil"/>
            </w:tcBorders>
          </w:tcPr>
          <w:p w14:paraId="44406EC2" w14:textId="76E5DC18" w:rsidR="009B28CB" w:rsidRDefault="009B28CB" w:rsidP="009B28CB">
            <w:pPr>
              <w:pStyle w:val="vAufzaehlung"/>
            </w:pPr>
            <w:r>
              <w:t>Beide Gefäße stellt man gemeinsam auf die Waage, liest die Anzeige ab und notiert den Wert.</w:t>
            </w:r>
          </w:p>
          <w:p w14:paraId="4D22D8BC" w14:textId="1BB9DC2D" w:rsidR="009B28CB" w:rsidRDefault="009B28CB" w:rsidP="009B28CB">
            <w:pPr>
              <w:pStyle w:val="vAufzaehlung"/>
            </w:pPr>
            <w:r>
              <w:t>Nun gießt man die CaCl</w:t>
            </w:r>
            <w:r w:rsidRPr="005C2954">
              <w:rPr>
                <w:vertAlign w:val="subscript"/>
              </w:rPr>
              <w:t>2</w:t>
            </w:r>
            <w:r>
              <w:t>-Lösung zur Na</w:t>
            </w:r>
            <w:r w:rsidRPr="005C2954">
              <w:rPr>
                <w:vertAlign w:val="subscript"/>
              </w:rPr>
              <w:t>2</w:t>
            </w:r>
            <w:r>
              <w:t>CO</w:t>
            </w:r>
            <w:r w:rsidRPr="005C2954">
              <w:rPr>
                <w:vertAlign w:val="subscript"/>
              </w:rPr>
              <w:t>3</w:t>
            </w:r>
            <w:r>
              <w:t xml:space="preserve">-Lösung dazu, stellt wieder beide Gefäße auf die Waage, wiegt genau und notiert den angezeigten Wert. </w:t>
            </w:r>
          </w:p>
          <w:p w14:paraId="591BB699" w14:textId="77777777" w:rsidR="00A111B7" w:rsidRDefault="00A111B7" w:rsidP="009B28CB">
            <w:pPr>
              <w:pStyle w:val="vAufzaehlung"/>
              <w:numPr>
                <w:ilvl w:val="0"/>
                <w:numId w:val="0"/>
              </w:numPr>
            </w:pPr>
          </w:p>
          <w:p w14:paraId="4CE177D7" w14:textId="410E3533" w:rsidR="009B28CB" w:rsidRDefault="009B28CB" w:rsidP="009B28CB">
            <w:pPr>
              <w:pStyle w:val="vAufzaehlung"/>
              <w:numPr>
                <w:ilvl w:val="0"/>
                <w:numId w:val="0"/>
              </w:numPr>
            </w:pPr>
            <w:r>
              <w:t>2. Versuch:</w:t>
            </w:r>
          </w:p>
          <w:p w14:paraId="21762980" w14:textId="6EE24C9B" w:rsidR="009B28CB" w:rsidRDefault="009B28CB" w:rsidP="009B28CB">
            <w:pPr>
              <w:pStyle w:val="vAufzaehlung"/>
            </w:pPr>
            <w:r>
              <w:t xml:space="preserve">In gleicher Weise werden 25 </w:t>
            </w:r>
            <w:proofErr w:type="spellStart"/>
            <w:r>
              <w:t>mL</w:t>
            </w:r>
            <w:proofErr w:type="spellEnd"/>
            <w:r>
              <w:t xml:space="preserve"> der FeCl</w:t>
            </w:r>
            <w:r w:rsidRPr="005C2954">
              <w:rPr>
                <w:vertAlign w:val="subscript"/>
              </w:rPr>
              <w:t>3</w:t>
            </w:r>
            <w:r>
              <w:t xml:space="preserve">-Lösung und 25 </w:t>
            </w:r>
            <w:proofErr w:type="spellStart"/>
            <w:r>
              <w:t>mL</w:t>
            </w:r>
            <w:proofErr w:type="spellEnd"/>
            <w:r>
              <w:t xml:space="preserve"> </w:t>
            </w:r>
            <w:proofErr w:type="spellStart"/>
            <w:r>
              <w:t>NaOH</w:t>
            </w:r>
            <w:proofErr w:type="spellEnd"/>
            <w:r w:rsidRPr="005C2954">
              <w:rPr>
                <w:vertAlign w:val="subscript"/>
              </w:rPr>
              <w:t>(</w:t>
            </w:r>
            <w:proofErr w:type="spellStart"/>
            <w:r w:rsidRPr="005C2954">
              <w:rPr>
                <w:vertAlign w:val="subscript"/>
              </w:rPr>
              <w:t>aq</w:t>
            </w:r>
            <w:proofErr w:type="spellEnd"/>
            <w:r w:rsidRPr="005C2954">
              <w:rPr>
                <w:vertAlign w:val="subscript"/>
              </w:rPr>
              <w:t>)</w:t>
            </w:r>
            <w:r>
              <w:t xml:space="preserve"> vorbereitet, genau gewogen und die Anzeige notiert.</w:t>
            </w:r>
          </w:p>
          <w:p w14:paraId="7FD9CE78" w14:textId="77777777" w:rsidR="009B28CB" w:rsidRDefault="009B28CB" w:rsidP="00B77CAD">
            <w:pPr>
              <w:pStyle w:val="vAufzaehlung"/>
            </w:pPr>
            <w:r>
              <w:t>Die Lösungen werden zusammengeschüttet und beide Gefäße gemeinsam gewogen. Der angezeigte Wert wird notiert.</w:t>
            </w:r>
          </w:p>
          <w:p w14:paraId="6E87C3DD" w14:textId="1738F9F4" w:rsidR="00A111B7" w:rsidRPr="000D3EAF" w:rsidRDefault="00A111B7" w:rsidP="00A111B7">
            <w:pPr>
              <w:pStyle w:val="vAufzaehlung"/>
              <w:numPr>
                <w:ilvl w:val="0"/>
                <w:numId w:val="0"/>
              </w:numPr>
              <w:ind w:left="360"/>
            </w:pPr>
          </w:p>
        </w:tc>
      </w:tr>
      <w:tr w:rsidR="00FE034A" w14:paraId="3422AC65" w14:textId="77777777" w:rsidTr="009B28CB">
        <w:trPr>
          <w:trHeight w:val="454"/>
        </w:trPr>
        <w:tc>
          <w:tcPr>
            <w:tcW w:w="2347" w:type="dxa"/>
            <w:vAlign w:val="center"/>
          </w:tcPr>
          <w:p w14:paraId="304C926A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15" w:type="dxa"/>
            <w:gridSpan w:val="2"/>
            <w:vAlign w:val="center"/>
          </w:tcPr>
          <w:p w14:paraId="0FCE2B7E" w14:textId="77777777" w:rsidR="00BC1369" w:rsidRDefault="00BC1369" w:rsidP="00434C22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15FA0872" w14:textId="56CA6586" w:rsidR="00434C22" w:rsidRDefault="00434C22" w:rsidP="00434C22">
            <w:pPr>
              <w:pStyle w:val="vAufzaehlung"/>
              <w:numPr>
                <w:ilvl w:val="0"/>
                <w:numId w:val="0"/>
              </w:numPr>
            </w:pPr>
          </w:p>
        </w:tc>
      </w:tr>
      <w:tr w:rsidR="005C2954" w14:paraId="1B8A01DE" w14:textId="77777777" w:rsidTr="009B28CB">
        <w:trPr>
          <w:trHeight w:val="454"/>
        </w:trPr>
        <w:tc>
          <w:tcPr>
            <w:tcW w:w="2347" w:type="dxa"/>
            <w:vAlign w:val="center"/>
          </w:tcPr>
          <w:p w14:paraId="18B247C0" w14:textId="5F9753AF" w:rsidR="005C2954" w:rsidRPr="00B77CAD" w:rsidRDefault="002364C6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lastRenderedPageBreak/>
              <w:t>Erkenntnisse:</w:t>
            </w:r>
          </w:p>
        </w:tc>
        <w:tc>
          <w:tcPr>
            <w:tcW w:w="6715" w:type="dxa"/>
            <w:gridSpan w:val="2"/>
            <w:vAlign w:val="center"/>
          </w:tcPr>
          <w:p w14:paraId="4FAD510E" w14:textId="77777777" w:rsidR="005C2954" w:rsidRDefault="005C2954" w:rsidP="00BC1369">
            <w:pPr>
              <w:pStyle w:val="vGrundschrift"/>
            </w:pPr>
          </w:p>
          <w:p w14:paraId="1938469C" w14:textId="77777777" w:rsidR="00434C22" w:rsidRDefault="00434C22" w:rsidP="00BC1369">
            <w:pPr>
              <w:pStyle w:val="vGrundschrift"/>
            </w:pPr>
          </w:p>
          <w:p w14:paraId="67C8BD88" w14:textId="77777777" w:rsidR="00434C22" w:rsidRDefault="00434C22" w:rsidP="00BC1369">
            <w:pPr>
              <w:pStyle w:val="vGrundschrift"/>
            </w:pPr>
          </w:p>
          <w:p w14:paraId="0A773DC9" w14:textId="1B1BF5B5" w:rsidR="00434C22" w:rsidRDefault="00434C22" w:rsidP="00BC1369">
            <w:pPr>
              <w:pStyle w:val="vGrundschrift"/>
            </w:pPr>
          </w:p>
        </w:tc>
      </w:tr>
      <w:tr w:rsidR="00FE034A" w:rsidRPr="009C5C82" w14:paraId="3086853F" w14:textId="77777777" w:rsidTr="009B28CB">
        <w:trPr>
          <w:trHeight w:val="454"/>
        </w:trPr>
        <w:tc>
          <w:tcPr>
            <w:tcW w:w="2347" w:type="dxa"/>
            <w:vAlign w:val="center"/>
          </w:tcPr>
          <w:p w14:paraId="069FFAB4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6715" w:type="dxa"/>
            <w:gridSpan w:val="2"/>
            <w:vAlign w:val="center"/>
          </w:tcPr>
          <w:p w14:paraId="7DD82208" w14:textId="6EC5A234" w:rsidR="005C2954" w:rsidRDefault="005C2954" w:rsidP="005C2954">
            <w:pPr>
              <w:pStyle w:val="vGrundschrift"/>
              <w:rPr>
                <w:lang w:val="en-US"/>
              </w:rPr>
            </w:pPr>
            <w:r w:rsidRPr="00601DDC">
              <w:rPr>
                <w:lang w:val="en-US"/>
              </w:rPr>
              <w:t>1.</w:t>
            </w:r>
          </w:p>
          <w:p w14:paraId="2EEC8819" w14:textId="77777777" w:rsidR="00434C22" w:rsidRPr="00601DDC" w:rsidRDefault="00434C22" w:rsidP="005C2954">
            <w:pPr>
              <w:pStyle w:val="vGrundschrift"/>
              <w:rPr>
                <w:lang w:val="en-US"/>
              </w:rPr>
            </w:pPr>
          </w:p>
          <w:p w14:paraId="53FAD108" w14:textId="77777777" w:rsidR="00FE034A" w:rsidRDefault="005C2954" w:rsidP="005C2954">
            <w:pPr>
              <w:pStyle w:val="vGrundschrift"/>
              <w:rPr>
                <w:lang w:val="en-US"/>
              </w:rPr>
            </w:pPr>
            <w:r w:rsidRPr="00601DDC">
              <w:rPr>
                <w:lang w:val="en-US"/>
              </w:rPr>
              <w:t>2.</w:t>
            </w:r>
          </w:p>
          <w:p w14:paraId="426179B2" w14:textId="432DED71" w:rsidR="00434C22" w:rsidRPr="00601DDC" w:rsidRDefault="00434C22" w:rsidP="005C2954">
            <w:pPr>
              <w:pStyle w:val="vGrundschrift"/>
              <w:rPr>
                <w:lang w:val="en-US"/>
              </w:rPr>
            </w:pPr>
          </w:p>
        </w:tc>
      </w:tr>
      <w:tr w:rsidR="009C1F05" w14:paraId="1CE6FAA5" w14:textId="77777777" w:rsidTr="009B28CB">
        <w:trPr>
          <w:trHeight w:val="454"/>
        </w:trPr>
        <w:tc>
          <w:tcPr>
            <w:tcW w:w="2347" w:type="dxa"/>
            <w:vAlign w:val="center"/>
          </w:tcPr>
          <w:p w14:paraId="6906574C" w14:textId="5D83F42B" w:rsidR="009C1F05" w:rsidRPr="00B77CAD" w:rsidRDefault="009C1F05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Ergebnisdiskussion:</w:t>
            </w:r>
          </w:p>
        </w:tc>
        <w:tc>
          <w:tcPr>
            <w:tcW w:w="6715" w:type="dxa"/>
            <w:gridSpan w:val="2"/>
            <w:vAlign w:val="center"/>
          </w:tcPr>
          <w:p w14:paraId="540C3440" w14:textId="77777777" w:rsidR="009C1F05" w:rsidRDefault="009C1F05" w:rsidP="002364C6">
            <w:pPr>
              <w:pStyle w:val="vAufzaehlung"/>
              <w:numPr>
                <w:ilvl w:val="0"/>
                <w:numId w:val="0"/>
              </w:numPr>
            </w:pPr>
            <w:r>
              <w:t xml:space="preserve">Die gesamte Masse in den Gefäßen hat sich trotz des entstandenen Niederschlags nicht geändert. </w:t>
            </w:r>
          </w:p>
          <w:p w14:paraId="334FF140" w14:textId="3AAE38D6" w:rsidR="009C1F05" w:rsidRDefault="009C1F05" w:rsidP="002364C6">
            <w:pPr>
              <w:pStyle w:val="vAufzaehlung"/>
              <w:numPr>
                <w:ilvl w:val="0"/>
                <w:numId w:val="0"/>
              </w:numPr>
            </w:pPr>
            <w:r>
              <w:t>Sollten die Anzeigen nicht gleich sein – was könnte die Ursache sein?</w:t>
            </w:r>
          </w:p>
        </w:tc>
      </w:tr>
      <w:tr w:rsidR="009C1F05" w14:paraId="70E441B8" w14:textId="77777777" w:rsidTr="009B28CB">
        <w:trPr>
          <w:trHeight w:val="454"/>
        </w:trPr>
        <w:tc>
          <w:tcPr>
            <w:tcW w:w="2347" w:type="dxa"/>
            <w:vAlign w:val="center"/>
          </w:tcPr>
          <w:p w14:paraId="09D8E3AE" w14:textId="6C496492" w:rsidR="009C1F05" w:rsidRPr="00B77CAD" w:rsidRDefault="009C1F05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Weiterführende Fragen:</w:t>
            </w:r>
          </w:p>
        </w:tc>
        <w:tc>
          <w:tcPr>
            <w:tcW w:w="6715" w:type="dxa"/>
            <w:gridSpan w:val="2"/>
            <w:vAlign w:val="center"/>
          </w:tcPr>
          <w:p w14:paraId="60A33990" w14:textId="5C223050" w:rsidR="009C1F05" w:rsidRDefault="009C1F05" w:rsidP="00B77CAD">
            <w:pPr>
              <w:pStyle w:val="vGrundschrift"/>
            </w:pPr>
            <w:r w:rsidRPr="009C1F05">
              <w:t>Wie könnte die Konstanz der Massen einer Reaktion, bei der ein gasförmiges Produkt entsteht, experimentell überprüft werden?</w:t>
            </w:r>
          </w:p>
        </w:tc>
      </w:tr>
      <w:tr w:rsidR="00B77CAD" w14:paraId="3A9A91F7" w14:textId="77777777" w:rsidTr="009B28CB">
        <w:trPr>
          <w:trHeight w:val="454"/>
        </w:trPr>
        <w:tc>
          <w:tcPr>
            <w:tcW w:w="2347" w:type="dxa"/>
            <w:vAlign w:val="center"/>
          </w:tcPr>
          <w:p w14:paraId="5C8AFC5D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15" w:type="dxa"/>
            <w:gridSpan w:val="2"/>
            <w:vAlign w:val="center"/>
          </w:tcPr>
          <w:p w14:paraId="5B006E76" w14:textId="46364657" w:rsidR="00B77CAD" w:rsidRDefault="009C1F05" w:rsidP="00BC1369">
            <w:pPr>
              <w:pStyle w:val="vGrundschrift"/>
            </w:pPr>
            <w:r w:rsidRPr="009C1F05">
              <w:t>Die Niederschläge werden abfiltriert und über den Restmüll entsorgt. Die Filtrate werden verdünnt der Kanalisation zugeführt.</w:t>
            </w:r>
          </w:p>
        </w:tc>
      </w:tr>
    </w:tbl>
    <w:p w14:paraId="68FAA13E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130EC" w14:textId="77777777" w:rsidR="00E62E1A" w:rsidRDefault="00E62E1A" w:rsidP="00B77CAD">
      <w:pPr>
        <w:spacing w:after="0" w:line="240" w:lineRule="auto"/>
      </w:pPr>
      <w:r>
        <w:separator/>
      </w:r>
    </w:p>
  </w:endnote>
  <w:endnote w:type="continuationSeparator" w:id="0">
    <w:p w14:paraId="3026219E" w14:textId="77777777" w:rsidR="00E62E1A" w:rsidRDefault="00E62E1A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2525372"/>
      <w:docPartObj>
        <w:docPartGallery w:val="Page Numbers (Bottom of Page)"/>
        <w:docPartUnique/>
      </w:docPartObj>
    </w:sdtPr>
    <w:sdtEndPr/>
    <w:sdtContent>
      <w:p w14:paraId="6D05F361" w14:textId="550036CD" w:rsidR="00587D81" w:rsidRDefault="00587D8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B7B2BFD" w14:textId="77777777" w:rsidR="00587D81" w:rsidRDefault="00587D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DA842" w14:textId="77777777" w:rsidR="00E62E1A" w:rsidRDefault="00E62E1A" w:rsidP="00B77CAD">
      <w:pPr>
        <w:spacing w:after="0" w:line="240" w:lineRule="auto"/>
      </w:pPr>
      <w:r>
        <w:separator/>
      </w:r>
    </w:p>
  </w:footnote>
  <w:footnote w:type="continuationSeparator" w:id="0">
    <w:p w14:paraId="45F6C009" w14:textId="77777777" w:rsidR="00E62E1A" w:rsidRDefault="00E62E1A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8A25" w14:textId="520E952D" w:rsidR="00B77CAD" w:rsidRDefault="00BE6266" w:rsidP="00434C22">
    <w:pPr>
      <w:pStyle w:val="vKopfzeilerechtsbuendig"/>
      <w:ind w:left="2124" w:firstLine="708"/>
      <w:jc w:val="left"/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0D27EFC2" wp14:editId="5025A431">
          <wp:simplePos x="0" y="0"/>
          <wp:positionH relativeFrom="page">
            <wp:posOffset>7068715</wp:posOffset>
          </wp:positionH>
          <wp:positionV relativeFrom="paragraph">
            <wp:posOffset>-537210</wp:posOffset>
          </wp:positionV>
          <wp:extent cx="565841" cy="565484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841" cy="5654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4C22">
      <w:t xml:space="preserve">Arbeitsblatt für Schülerinnen und </w:t>
    </w:r>
    <w:proofErr w:type="gramStart"/>
    <w:r w:rsidR="00434C22">
      <w:t>Schüler</w:t>
    </w:r>
    <w:proofErr w:type="gramEnd"/>
    <w:r w:rsidR="00FB706F">
      <w:tab/>
    </w:r>
    <w:r w:rsidR="00B77CAD">
      <w:t xml:space="preserve">Seite </w:t>
    </w:r>
    <w:r w:rsidR="005C2954">
      <w:t>1</w:t>
    </w:r>
    <w:r w:rsidR="00B525E6">
      <w:t>9</w:t>
    </w:r>
    <w:r w:rsidR="00B77CAD">
      <w:t xml:space="preserve">, V </w:t>
    </w:r>
    <w:r w:rsidR="005C2954">
      <w:t>2</w:t>
    </w:r>
    <w:r w:rsidR="00B77CAD">
      <w:t>.01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A315A"/>
    <w:multiLevelType w:val="hybridMultilevel"/>
    <w:tmpl w:val="F7F2B6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43518"/>
    <w:multiLevelType w:val="hybridMultilevel"/>
    <w:tmpl w:val="42087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7612140">
    <w:abstractNumId w:val="2"/>
  </w:num>
  <w:num w:numId="2" w16cid:durableId="851727242">
    <w:abstractNumId w:val="0"/>
  </w:num>
  <w:num w:numId="3" w16cid:durableId="1443304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92553"/>
    <w:rsid w:val="001150BB"/>
    <w:rsid w:val="002364C6"/>
    <w:rsid w:val="00237DC3"/>
    <w:rsid w:val="00251399"/>
    <w:rsid w:val="00263D7D"/>
    <w:rsid w:val="002E0421"/>
    <w:rsid w:val="00434C22"/>
    <w:rsid w:val="004C2BCF"/>
    <w:rsid w:val="00524B8F"/>
    <w:rsid w:val="00587D81"/>
    <w:rsid w:val="005A7947"/>
    <w:rsid w:val="005C2954"/>
    <w:rsid w:val="005C36C8"/>
    <w:rsid w:val="00601DDC"/>
    <w:rsid w:val="006027B8"/>
    <w:rsid w:val="007E6E1C"/>
    <w:rsid w:val="008A113E"/>
    <w:rsid w:val="009B28CB"/>
    <w:rsid w:val="009C1F05"/>
    <w:rsid w:val="009C5C82"/>
    <w:rsid w:val="00A111B7"/>
    <w:rsid w:val="00A359DF"/>
    <w:rsid w:val="00AE2D7F"/>
    <w:rsid w:val="00B02F94"/>
    <w:rsid w:val="00B525E6"/>
    <w:rsid w:val="00B53EE5"/>
    <w:rsid w:val="00B77CAD"/>
    <w:rsid w:val="00BC1369"/>
    <w:rsid w:val="00BE6266"/>
    <w:rsid w:val="00BF44FB"/>
    <w:rsid w:val="00C00E62"/>
    <w:rsid w:val="00CB7404"/>
    <w:rsid w:val="00D73489"/>
    <w:rsid w:val="00E62E1A"/>
    <w:rsid w:val="00EA1915"/>
    <w:rsid w:val="00FB706F"/>
    <w:rsid w:val="00FE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93D40E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13</cp:revision>
  <dcterms:created xsi:type="dcterms:W3CDTF">2021-08-15T11:22:00Z</dcterms:created>
  <dcterms:modified xsi:type="dcterms:W3CDTF">2024-01-17T07:44:00Z</dcterms:modified>
</cp:coreProperties>
</file>